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BC" w:rsidRDefault="00CA76BC" w:rsidP="00476262">
      <w:pPr>
        <w:jc w:val="distribute"/>
        <w:rPr>
          <w:rFonts w:ascii="標楷體" w:eastAsia="標楷體" w:hAnsi="新細明體"/>
          <w:b/>
          <w:bCs/>
          <w:color w:val="000000"/>
          <w:sz w:val="28"/>
          <w:szCs w:val="28"/>
        </w:rPr>
      </w:pPr>
      <w:r w:rsidRPr="005C0F5E">
        <w:rPr>
          <w:rFonts w:ascii="標楷體" w:eastAsia="標楷體" w:hAnsi="標楷體" w:hint="eastAsia"/>
          <w:b/>
          <w:color w:val="000000"/>
          <w:spacing w:val="6"/>
          <w:sz w:val="28"/>
          <w:szCs w:val="28"/>
        </w:rPr>
        <w:t>嘉義縣</w:t>
      </w:r>
      <w:r w:rsidRPr="005C0F5E">
        <w:rPr>
          <w:rFonts w:ascii="標楷體" w:eastAsia="標楷體" w:hAnsi="標楷體"/>
          <w:b/>
          <w:color w:val="000000"/>
          <w:spacing w:val="6"/>
          <w:sz w:val="28"/>
          <w:szCs w:val="28"/>
        </w:rPr>
        <w:t>104</w:t>
      </w:r>
      <w:r w:rsidRPr="005C0F5E">
        <w:rPr>
          <w:rFonts w:ascii="標楷體" w:eastAsia="標楷體" w:hAnsi="標楷體" w:hint="eastAsia"/>
          <w:b/>
          <w:color w:val="000000"/>
          <w:spacing w:val="6"/>
          <w:sz w:val="28"/>
          <w:szCs w:val="28"/>
        </w:rPr>
        <w:t>年度綜合活動學習領域</w:t>
      </w:r>
      <w:r>
        <w:rPr>
          <w:rFonts w:ascii="標楷體" w:eastAsia="標楷體" w:hAnsi="新細明體" w:hint="eastAsia"/>
          <w:b/>
          <w:color w:val="000000"/>
          <w:sz w:val="28"/>
          <w:szCs w:val="28"/>
        </w:rPr>
        <w:t>國小教師童軍教育研習</w:t>
      </w:r>
      <w:r w:rsidRPr="005C0F5E">
        <w:rPr>
          <w:rFonts w:ascii="標楷體" w:eastAsia="標楷體" w:hAnsi="新細明體" w:hint="eastAsia"/>
          <w:b/>
          <w:bCs/>
          <w:color w:val="000000"/>
          <w:sz w:val="28"/>
          <w:szCs w:val="28"/>
        </w:rPr>
        <w:t>計畫</w:t>
      </w:r>
    </w:p>
    <w:p w:rsidR="00CA76BC" w:rsidRPr="005C0F5E" w:rsidRDefault="00CA76BC" w:rsidP="00476262">
      <w:pPr>
        <w:spacing w:line="400" w:lineRule="exact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 w:hint="eastAsia"/>
          <w:color w:val="000000"/>
        </w:rPr>
        <w:t>一、依據</w:t>
      </w:r>
    </w:p>
    <w:p w:rsidR="00CA76BC" w:rsidRDefault="00CA76BC" w:rsidP="00476262">
      <w:pPr>
        <w:snapToGrid w:val="0"/>
        <w:spacing w:line="360" w:lineRule="exact"/>
        <w:ind w:rightChars="25" w:right="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>（一）國民教育法。</w:t>
      </w:r>
    </w:p>
    <w:p w:rsidR="00CA76BC" w:rsidRDefault="00CA76BC" w:rsidP="00476262">
      <w:pPr>
        <w:snapToGrid w:val="0"/>
        <w:spacing w:line="360" w:lineRule="exact"/>
        <w:ind w:rightChars="25" w:right="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>（二）九年一貫課程綱要。</w:t>
      </w:r>
    </w:p>
    <w:p w:rsidR="00CA76BC" w:rsidRDefault="00CA76BC" w:rsidP="00DE2129">
      <w:pPr>
        <w:snapToGrid w:val="0"/>
        <w:spacing w:line="360" w:lineRule="exact"/>
        <w:ind w:left="850" w:rightChars="25" w:right="60" w:hangingChars="354" w:hanging="850"/>
        <w:rPr>
          <w:rFonts w:eastAsia="標楷體" w:cs="標楷體"/>
          <w:color w:val="000000"/>
        </w:rPr>
      </w:pPr>
      <w:r>
        <w:rPr>
          <w:rFonts w:eastAsia="標楷體" w:cs="標楷體"/>
          <w:color w:val="000000"/>
        </w:rPr>
        <w:t xml:space="preserve"> </w:t>
      </w:r>
      <w:r>
        <w:rPr>
          <w:rFonts w:eastAsia="標楷體" w:cs="標楷體" w:hint="eastAsia"/>
          <w:color w:val="000000"/>
        </w:rPr>
        <w:t>（三）教育部國民及學前教育署</w:t>
      </w:r>
      <w:r>
        <w:rPr>
          <w:rFonts w:eastAsia="標楷體"/>
          <w:color w:val="000000"/>
        </w:rPr>
        <w:t>104</w:t>
      </w:r>
      <w:r>
        <w:rPr>
          <w:rFonts w:eastAsia="標楷體" w:cs="標楷體" w:hint="eastAsia"/>
          <w:color w:val="000000"/>
        </w:rPr>
        <w:t>年補助十二年國民基本教育精進國民中小學教學品質計畫。</w:t>
      </w:r>
    </w:p>
    <w:p w:rsidR="00CA76BC" w:rsidRPr="005C0F5E" w:rsidRDefault="00CA76BC" w:rsidP="00476262">
      <w:pPr>
        <w:spacing w:line="500" w:lineRule="exact"/>
        <w:rPr>
          <w:rFonts w:ascii="標楷體" w:eastAsia="標楷體" w:hAnsi="標楷體"/>
          <w:color w:val="000000"/>
        </w:rPr>
      </w:pPr>
      <w:r>
        <w:rPr>
          <w:rFonts w:eastAsia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>（四）</w:t>
      </w:r>
      <w:r>
        <w:rPr>
          <w:rFonts w:eastAsia="標楷體" w:cs="標楷體" w:hint="eastAsia"/>
          <w:color w:val="000000"/>
        </w:rPr>
        <w:t>嘉義縣</w:t>
      </w:r>
      <w:r>
        <w:rPr>
          <w:rFonts w:eastAsia="標楷體"/>
          <w:color w:val="000000"/>
        </w:rPr>
        <w:t>104</w:t>
      </w:r>
      <w:r>
        <w:rPr>
          <w:rFonts w:eastAsia="標楷體" w:cs="標楷體" w:hint="eastAsia"/>
          <w:color w:val="000000"/>
        </w:rPr>
        <w:t>年度國民教育輔導團工作計畫。</w:t>
      </w:r>
    </w:p>
    <w:p w:rsidR="00CA76BC" w:rsidRPr="005C0F5E" w:rsidRDefault="00CA76BC" w:rsidP="00476262">
      <w:pPr>
        <w:spacing w:line="400" w:lineRule="exact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 w:hint="eastAsia"/>
          <w:color w:val="000000"/>
        </w:rPr>
        <w:t>二、目的</w:t>
      </w:r>
    </w:p>
    <w:p w:rsidR="00CA76BC" w:rsidRPr="005C0F5E" w:rsidRDefault="00CA76BC" w:rsidP="005139BA">
      <w:pPr>
        <w:tabs>
          <w:tab w:val="num" w:pos="1920"/>
        </w:tabs>
        <w:spacing w:line="400" w:lineRule="exact"/>
        <w:ind w:left="708" w:hangingChars="295" w:hanging="708"/>
        <w:jc w:val="both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/>
          <w:color w:val="000000"/>
        </w:rPr>
        <w:t xml:space="preserve">  (</w:t>
      </w:r>
      <w:r w:rsidRPr="005C0F5E">
        <w:rPr>
          <w:rFonts w:ascii="標楷體" w:eastAsia="標楷體" w:hAnsi="標楷體" w:hint="eastAsia"/>
          <w:color w:val="000000"/>
        </w:rPr>
        <w:t>一</w:t>
      </w:r>
      <w:r w:rsidRPr="005C0F5E">
        <w:rPr>
          <w:rFonts w:ascii="標楷體" w:eastAsia="標楷體" w:hAnsi="標楷體"/>
          <w:color w:val="000000"/>
        </w:rPr>
        <w:t>)</w:t>
      </w:r>
      <w:r w:rsidRPr="005139BA">
        <w:rPr>
          <w:rFonts w:ascii="標楷體" w:eastAsia="標楷體" w:hAnsi="標楷體" w:hint="eastAsia"/>
          <w:szCs w:val="24"/>
        </w:rPr>
        <w:t>提供教師</w:t>
      </w:r>
      <w:r>
        <w:rPr>
          <w:rFonts w:ascii="標楷體" w:eastAsia="標楷體" w:hAnsi="標楷體" w:hint="eastAsia"/>
          <w:szCs w:val="24"/>
        </w:rPr>
        <w:t>（含教學支援工作人力）</w:t>
      </w:r>
      <w:r w:rsidRPr="005139BA">
        <w:rPr>
          <w:rFonts w:ascii="標楷體" w:eastAsia="標楷體" w:hAnsi="標楷體" w:hint="eastAsia"/>
          <w:szCs w:val="24"/>
        </w:rPr>
        <w:t>認識童軍</w:t>
      </w:r>
      <w:r>
        <w:rPr>
          <w:rFonts w:ascii="標楷體" w:eastAsia="標楷體" w:hAnsi="標楷體" w:hint="eastAsia"/>
          <w:szCs w:val="24"/>
        </w:rPr>
        <w:t>教育精神，並</w:t>
      </w:r>
      <w:r>
        <w:rPr>
          <w:rFonts w:ascii="標楷體" w:eastAsia="標楷體" w:hAnsi="標楷體" w:hint="eastAsia"/>
          <w:szCs w:val="24"/>
          <w:lang w:eastAsia="zh-HK"/>
        </w:rPr>
        <w:t>能</w:t>
      </w:r>
      <w:r>
        <w:rPr>
          <w:rFonts w:ascii="標楷體" w:eastAsia="標楷體" w:hAnsi="標楷體" w:hint="eastAsia"/>
          <w:szCs w:val="24"/>
        </w:rPr>
        <w:t>運用</w:t>
      </w:r>
      <w:r>
        <w:rPr>
          <w:rFonts w:ascii="標楷體" w:eastAsia="標楷體" w:hAnsi="標楷體" w:hint="eastAsia"/>
          <w:szCs w:val="24"/>
          <w:lang w:eastAsia="zh-HK"/>
        </w:rPr>
        <w:t>三大</w:t>
      </w:r>
      <w:r>
        <w:rPr>
          <w:rFonts w:ascii="標楷體" w:eastAsia="標楷體" w:hAnsi="標楷體" w:hint="eastAsia"/>
          <w:szCs w:val="24"/>
        </w:rPr>
        <w:t>制度、</w:t>
      </w:r>
      <w:r>
        <w:rPr>
          <w:rFonts w:ascii="標楷體" w:eastAsia="標楷體" w:hAnsi="標楷體" w:hint="eastAsia"/>
          <w:szCs w:val="24"/>
          <w:lang w:eastAsia="zh-HK"/>
        </w:rPr>
        <w:t>體驗學習、合作學習及遊戲教學等方法</w:t>
      </w:r>
      <w:r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  <w:lang w:eastAsia="zh-HK"/>
        </w:rPr>
        <w:t>領域教學</w:t>
      </w:r>
      <w:r>
        <w:rPr>
          <w:rFonts w:ascii="標楷體" w:eastAsia="標楷體" w:hAnsi="標楷體" w:hint="eastAsia"/>
          <w:szCs w:val="24"/>
        </w:rPr>
        <w:t>中，有效改善教學品質。</w:t>
      </w:r>
    </w:p>
    <w:p w:rsidR="00CA76BC" w:rsidRPr="005C0F5E" w:rsidRDefault="00CA76BC" w:rsidP="00476262">
      <w:pPr>
        <w:tabs>
          <w:tab w:val="num" w:pos="1920"/>
        </w:tabs>
        <w:spacing w:line="400" w:lineRule="exact"/>
        <w:jc w:val="both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/>
          <w:color w:val="000000"/>
        </w:rPr>
        <w:t xml:space="preserve">  (</w:t>
      </w:r>
      <w:r w:rsidRPr="005C0F5E">
        <w:rPr>
          <w:rFonts w:ascii="標楷體" w:eastAsia="標楷體" w:hAnsi="標楷體" w:hint="eastAsia"/>
          <w:color w:val="000000"/>
        </w:rPr>
        <w:t>二</w:t>
      </w:r>
      <w:r w:rsidRPr="005C0F5E">
        <w:rPr>
          <w:rFonts w:ascii="標楷體" w:eastAsia="標楷體" w:hAnsi="標楷體"/>
          <w:color w:val="000000"/>
        </w:rPr>
        <w:t>)</w:t>
      </w:r>
      <w:r w:rsidRPr="005C0F5E">
        <w:rPr>
          <w:rFonts w:ascii="標楷體" w:eastAsia="標楷體" w:hAnsi="標楷體" w:hint="eastAsia"/>
          <w:color w:val="000000"/>
        </w:rPr>
        <w:t>提升</w:t>
      </w:r>
      <w:r w:rsidRPr="005C0F5E">
        <w:rPr>
          <w:rFonts w:ascii="標楷體" w:eastAsia="標楷體" w:hint="eastAsia"/>
          <w:bCs/>
          <w:color w:val="000000"/>
        </w:rPr>
        <w:t>本縣</w:t>
      </w:r>
      <w:r w:rsidRPr="005C0F5E">
        <w:rPr>
          <w:rFonts w:ascii="標楷體" w:eastAsia="標楷體" w:hAnsi="標楷體" w:hint="eastAsia"/>
          <w:color w:val="000000"/>
        </w:rPr>
        <w:t>綜合活動領域教師教學關鍵能力，落實課程綱要精神與理念。</w:t>
      </w:r>
    </w:p>
    <w:p w:rsidR="00CA76BC" w:rsidRDefault="00CA76BC" w:rsidP="00476262">
      <w:pPr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 w:hint="eastAsia"/>
          <w:color w:val="000000"/>
        </w:rPr>
        <w:t>三、</w:t>
      </w:r>
      <w:r>
        <w:rPr>
          <w:rFonts w:ascii="標楷體" w:eastAsia="標楷體" w:hAnsi="標楷體" w:hint="eastAsia"/>
          <w:color w:val="000000"/>
        </w:rPr>
        <w:t>辦理單位：</w:t>
      </w:r>
    </w:p>
    <w:p w:rsidR="00CA76BC" w:rsidRDefault="00CA76BC" w:rsidP="0047626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（一）</w:t>
      </w:r>
      <w:r w:rsidRPr="005C0F5E">
        <w:rPr>
          <w:rFonts w:ascii="標楷體" w:eastAsia="標楷體" w:hAnsi="標楷體" w:hint="eastAsia"/>
          <w:color w:val="000000"/>
        </w:rPr>
        <w:t>指導單位：教育部</w:t>
      </w:r>
    </w:p>
    <w:p w:rsidR="00CA76BC" w:rsidRDefault="00CA76BC" w:rsidP="0047626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（二）</w:t>
      </w:r>
      <w:r w:rsidRPr="005C0F5E">
        <w:rPr>
          <w:rFonts w:ascii="標楷體" w:eastAsia="標楷體" w:hAnsi="標楷體" w:hint="eastAsia"/>
          <w:color w:val="000000"/>
        </w:rPr>
        <w:t>主辦單位：嘉義縣政府</w:t>
      </w:r>
    </w:p>
    <w:p w:rsidR="00CA76BC" w:rsidRDefault="00CA76BC" w:rsidP="0047626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（三）</w:t>
      </w:r>
      <w:r w:rsidRPr="005C0F5E">
        <w:rPr>
          <w:rFonts w:ascii="標楷體" w:eastAsia="標楷體" w:hAnsi="標楷體" w:hint="eastAsia"/>
          <w:color w:val="000000"/>
        </w:rPr>
        <w:t>承辦單位：嘉義縣國教輔導團綜合活動學習領域</w:t>
      </w:r>
      <w:r>
        <w:rPr>
          <w:rFonts w:ascii="標楷體" w:eastAsia="標楷體" w:hAnsi="標楷體" w:hint="eastAsia"/>
          <w:color w:val="000000"/>
          <w:lang w:eastAsia="zh-HK"/>
        </w:rPr>
        <w:t>國</w:t>
      </w:r>
      <w:r w:rsidRPr="005C0F5E">
        <w:rPr>
          <w:rFonts w:ascii="標楷體" w:eastAsia="標楷體" w:hAnsi="標楷體" w:hint="eastAsia"/>
          <w:color w:val="000000"/>
        </w:rPr>
        <w:t>小組、布新國小</w:t>
      </w:r>
    </w:p>
    <w:p w:rsidR="00CA76BC" w:rsidRPr="005C0F5E" w:rsidRDefault="00CA76BC" w:rsidP="00476262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　（四）</w:t>
      </w:r>
      <w:r w:rsidRPr="005C0F5E">
        <w:rPr>
          <w:rFonts w:ascii="標楷體" w:eastAsia="標楷體" w:hAnsi="標楷體" w:hint="eastAsia"/>
          <w:color w:val="000000"/>
        </w:rPr>
        <w:t>協辦單位：同仁國小、大南國小</w:t>
      </w:r>
      <w:r>
        <w:rPr>
          <w:rFonts w:ascii="標楷體" w:eastAsia="標楷體" w:hAnsi="標楷體" w:hint="eastAsia"/>
          <w:color w:val="000000"/>
        </w:rPr>
        <w:t>、嘉義縣童軍會</w:t>
      </w:r>
    </w:p>
    <w:p w:rsidR="00CA76BC" w:rsidRDefault="00CA76BC" w:rsidP="00476262">
      <w:pPr>
        <w:spacing w:line="40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四</w:t>
      </w:r>
      <w:r w:rsidRPr="005C0F5E">
        <w:rPr>
          <w:rFonts w:ascii="標楷體" w:eastAsia="標楷體" w:hint="eastAsia"/>
          <w:color w:val="000000"/>
        </w:rPr>
        <w:t>、活動日期：</w:t>
      </w:r>
      <w:r w:rsidRPr="005C0F5E">
        <w:rPr>
          <w:rFonts w:ascii="標楷體" w:eastAsia="標楷體"/>
          <w:color w:val="000000"/>
        </w:rPr>
        <w:t>104</w:t>
      </w:r>
      <w:r w:rsidRPr="005C0F5E">
        <w:rPr>
          <w:rFonts w:ascii="標楷體" w:eastAsia="標楷體" w:hint="eastAsia"/>
          <w:color w:val="000000"/>
        </w:rPr>
        <w:t>年</w:t>
      </w:r>
      <w:r>
        <w:rPr>
          <w:rFonts w:ascii="標楷體" w:eastAsia="標楷體"/>
          <w:color w:val="000000"/>
        </w:rPr>
        <w:t>10</w:t>
      </w:r>
      <w:r w:rsidRPr="005C0F5E">
        <w:rPr>
          <w:rFonts w:ascii="標楷體" w:eastAsia="標楷體" w:hint="eastAsia"/>
          <w:color w:val="000000"/>
        </w:rPr>
        <w:t>月</w:t>
      </w:r>
      <w:r>
        <w:rPr>
          <w:rFonts w:ascii="標楷體" w:eastAsia="標楷體"/>
          <w:color w:val="000000"/>
        </w:rPr>
        <w:t>30</w:t>
      </w:r>
      <w:r>
        <w:rPr>
          <w:rFonts w:ascii="標楷體" w:eastAsia="標楷體" w:hint="eastAsia"/>
          <w:color w:val="000000"/>
        </w:rPr>
        <w:t>日</w:t>
      </w:r>
      <w:r>
        <w:rPr>
          <w:rFonts w:ascii="標楷體" w:eastAsia="標楷體"/>
          <w:color w:val="000000"/>
        </w:rPr>
        <w:t>-</w:t>
      </w:r>
      <w:smartTag w:uri="urn:schemas-microsoft-com:office:smarttags" w:element="chsdate">
        <w:smartTagPr>
          <w:attr w:name="Year" w:val="2015"/>
          <w:attr w:name="Month" w:val="11"/>
          <w:attr w:name="Day" w:val="1"/>
          <w:attr w:name="IsLunarDate" w:val="False"/>
          <w:attr w:name="IsROCDate" w:val="False"/>
        </w:smartTagPr>
        <w:r>
          <w:rPr>
            <w:rFonts w:ascii="標楷體" w:eastAsia="標楷體"/>
            <w:color w:val="000000"/>
          </w:rPr>
          <w:t>11</w:t>
        </w:r>
        <w:r>
          <w:rPr>
            <w:rFonts w:ascii="標楷體" w:eastAsia="標楷體" w:hint="eastAsia"/>
            <w:color w:val="000000"/>
          </w:rPr>
          <w:t>月</w:t>
        </w:r>
        <w:r>
          <w:rPr>
            <w:rFonts w:ascii="標楷體" w:eastAsia="標楷體"/>
            <w:color w:val="000000"/>
          </w:rPr>
          <w:t>1</w:t>
        </w:r>
        <w:r>
          <w:rPr>
            <w:rFonts w:ascii="標楷體" w:eastAsia="標楷體" w:hint="eastAsia"/>
            <w:color w:val="000000"/>
          </w:rPr>
          <w:t>日</w:t>
        </w:r>
      </w:smartTag>
      <w:r>
        <w:rPr>
          <w:rFonts w:ascii="標楷體" w:eastAsia="標楷體" w:hint="eastAsia"/>
          <w:color w:val="000000"/>
        </w:rPr>
        <w:t>（星期五</w:t>
      </w:r>
      <w:r>
        <w:rPr>
          <w:rFonts w:ascii="標楷體" w:eastAsia="標楷體"/>
          <w:color w:val="000000"/>
        </w:rPr>
        <w:t>-</w:t>
      </w:r>
      <w:r>
        <w:rPr>
          <w:rFonts w:ascii="標楷體" w:eastAsia="標楷體" w:hint="eastAsia"/>
          <w:color w:val="000000"/>
        </w:rPr>
        <w:t>日），三天兩夜。</w:t>
      </w:r>
    </w:p>
    <w:p w:rsidR="00CA76BC" w:rsidRPr="005C0F5E" w:rsidRDefault="00CA76BC" w:rsidP="00476262">
      <w:pPr>
        <w:spacing w:line="40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　　</w:t>
      </w:r>
      <w:r>
        <w:rPr>
          <w:rFonts w:ascii="標楷體" w:eastAsia="標楷體" w:hint="eastAsia"/>
          <w:color w:val="000000"/>
          <w:lang w:eastAsia="zh-HK"/>
        </w:rPr>
        <w:t>報到時間：</w:t>
      </w:r>
      <w:r>
        <w:rPr>
          <w:rFonts w:ascii="標楷體" w:eastAsia="標楷體"/>
          <w:color w:val="000000"/>
          <w:lang w:eastAsia="zh-HK"/>
        </w:rPr>
        <w:t>104</w:t>
      </w:r>
      <w:r>
        <w:rPr>
          <w:rFonts w:ascii="標楷體" w:eastAsia="標楷體" w:hint="eastAsia"/>
          <w:color w:val="000000"/>
          <w:lang w:eastAsia="zh-HK"/>
        </w:rPr>
        <w:t>年</w:t>
      </w:r>
      <w:r>
        <w:rPr>
          <w:rFonts w:ascii="標楷體" w:eastAsia="標楷體"/>
          <w:color w:val="000000"/>
          <w:lang w:eastAsia="zh-HK"/>
        </w:rPr>
        <w:t>10</w:t>
      </w:r>
      <w:r>
        <w:rPr>
          <w:rFonts w:ascii="標楷體" w:eastAsia="標楷體" w:hint="eastAsia"/>
          <w:color w:val="000000"/>
          <w:lang w:eastAsia="zh-HK"/>
        </w:rPr>
        <w:t>月</w:t>
      </w:r>
      <w:r>
        <w:rPr>
          <w:rFonts w:ascii="標楷體" w:eastAsia="標楷體"/>
          <w:color w:val="000000"/>
          <w:lang w:eastAsia="zh-HK"/>
        </w:rPr>
        <w:t>30</w:t>
      </w:r>
      <w:r>
        <w:rPr>
          <w:rFonts w:ascii="標楷體" w:eastAsia="標楷體" w:hint="eastAsia"/>
          <w:color w:val="000000"/>
          <w:lang w:eastAsia="zh-HK"/>
        </w:rPr>
        <w:t>日下午</w:t>
      </w:r>
      <w:r>
        <w:rPr>
          <w:rFonts w:ascii="標楷體" w:eastAsia="標楷體"/>
          <w:color w:val="000000"/>
          <w:lang w:eastAsia="zh-HK"/>
        </w:rPr>
        <w:t>6</w:t>
      </w:r>
      <w:r>
        <w:rPr>
          <w:rFonts w:ascii="標楷體" w:eastAsia="標楷體" w:hint="eastAsia"/>
          <w:color w:val="000000"/>
          <w:lang w:eastAsia="zh-HK"/>
        </w:rPr>
        <w:t>時前（本研習毋需住宿營地）</w:t>
      </w:r>
    </w:p>
    <w:p w:rsidR="00CA76BC" w:rsidRPr="005C0F5E" w:rsidRDefault="00CA76BC" w:rsidP="00476262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</w:rPr>
        <w:t>五</w:t>
      </w:r>
      <w:r w:rsidRPr="005C0F5E">
        <w:rPr>
          <w:rFonts w:ascii="標楷體" w:eastAsia="標楷體" w:hint="eastAsia"/>
          <w:color w:val="000000"/>
        </w:rPr>
        <w:t>、活動地點：</w:t>
      </w:r>
      <w:r>
        <w:rPr>
          <w:rFonts w:ascii="標楷體" w:eastAsia="標楷體" w:hAnsi="標楷體" w:hint="eastAsia"/>
          <w:color w:val="000000"/>
        </w:rPr>
        <w:t>嘉義縣朴子市</w:t>
      </w:r>
      <w:r>
        <w:rPr>
          <w:rFonts w:ascii="標楷體" w:eastAsia="標楷體" w:hAnsi="標楷體" w:hint="eastAsia"/>
          <w:color w:val="000000"/>
          <w:lang w:eastAsia="zh-HK"/>
        </w:rPr>
        <w:t>大同</w:t>
      </w:r>
      <w:r>
        <w:rPr>
          <w:rFonts w:ascii="標楷體" w:eastAsia="標楷體" w:hAnsi="標楷體" w:hint="eastAsia"/>
          <w:color w:val="000000"/>
        </w:rPr>
        <w:t>國民小學（</w:t>
      </w:r>
      <w:r>
        <w:rPr>
          <w:rFonts w:ascii="標楷體" w:eastAsia="標楷體" w:hAnsi="標楷體" w:hint="eastAsia"/>
          <w:color w:val="000000"/>
          <w:lang w:eastAsia="zh-HK"/>
        </w:rPr>
        <w:t>嘉義縣朴子市大同路</w:t>
      </w:r>
      <w:r>
        <w:rPr>
          <w:rFonts w:ascii="標楷體" w:eastAsia="標楷體" w:hAnsi="標楷體"/>
          <w:color w:val="000000"/>
          <w:lang w:eastAsia="zh-HK"/>
        </w:rPr>
        <w:t>239</w:t>
      </w:r>
      <w:r>
        <w:rPr>
          <w:rFonts w:ascii="標楷體" w:eastAsia="標楷體" w:hAnsi="標楷體" w:hint="eastAsia"/>
          <w:color w:val="000000"/>
          <w:lang w:eastAsia="zh-HK"/>
        </w:rPr>
        <w:t>號）</w:t>
      </w:r>
    </w:p>
    <w:p w:rsidR="00CA76BC" w:rsidRPr="005C0F5E" w:rsidRDefault="00CA76BC" w:rsidP="00476262">
      <w:pPr>
        <w:spacing w:line="400" w:lineRule="exact"/>
        <w:ind w:left="1740" w:hangingChars="725" w:hanging="174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六</w:t>
      </w:r>
      <w:r w:rsidRPr="005C0F5E">
        <w:rPr>
          <w:rFonts w:ascii="標楷體" w:eastAsia="標楷體" w:hint="eastAsia"/>
          <w:color w:val="000000"/>
        </w:rPr>
        <w:t>、參加對象：</w:t>
      </w:r>
      <w:r>
        <w:rPr>
          <w:rFonts w:ascii="標楷體" w:eastAsia="標楷體"/>
          <w:color w:val="000000"/>
        </w:rPr>
        <w:t>32</w:t>
      </w:r>
      <w:r w:rsidRPr="005C0F5E">
        <w:rPr>
          <w:rFonts w:ascii="標楷體" w:eastAsia="標楷體" w:hint="eastAsia"/>
          <w:color w:val="000000"/>
        </w:rPr>
        <w:t>人</w:t>
      </w:r>
    </w:p>
    <w:p w:rsidR="00CA76BC" w:rsidRPr="005C0F5E" w:rsidRDefault="00CA76BC" w:rsidP="004D020E">
      <w:pPr>
        <w:spacing w:line="400" w:lineRule="exact"/>
        <w:ind w:leftChars="59" w:left="2029" w:hangingChars="674" w:hanging="1887"/>
        <w:rPr>
          <w:rFonts w:ascii="標楷體" w:eastAsia="標楷體"/>
          <w:color w:val="000000"/>
        </w:rPr>
      </w:pPr>
      <w:r w:rsidRPr="005C0F5E">
        <w:rPr>
          <w:rFonts w:ascii="標楷體" w:eastAsia="標楷體"/>
          <w:color w:val="000000"/>
          <w:sz w:val="28"/>
          <w:szCs w:val="28"/>
        </w:rPr>
        <w:t xml:space="preserve"> </w:t>
      </w:r>
      <w:r w:rsidRPr="004D020E">
        <w:rPr>
          <w:rFonts w:ascii="標楷體" w:eastAsia="標楷體" w:hint="eastAsia"/>
          <w:color w:val="000000"/>
          <w:szCs w:val="24"/>
        </w:rPr>
        <w:t>（一）</w:t>
      </w:r>
      <w:r>
        <w:rPr>
          <w:rFonts w:ascii="標楷體" w:eastAsia="標楷體" w:hint="eastAsia"/>
          <w:color w:val="000000"/>
        </w:rPr>
        <w:t>對</w:t>
      </w:r>
      <w:r w:rsidRPr="005C0F5E">
        <w:rPr>
          <w:rFonts w:ascii="標楷體" w:eastAsia="標楷體" w:hint="eastAsia"/>
          <w:color w:val="000000"/>
        </w:rPr>
        <w:t>綜合活動學習領域</w:t>
      </w:r>
      <w:r>
        <w:rPr>
          <w:rFonts w:ascii="標楷體" w:eastAsia="標楷體" w:hint="eastAsia"/>
          <w:color w:val="000000"/>
        </w:rPr>
        <w:t>或童軍教育有興趣之教師</w:t>
      </w:r>
      <w:r>
        <w:rPr>
          <w:rFonts w:ascii="標楷體" w:eastAsia="標楷體"/>
          <w:color w:val="000000"/>
        </w:rPr>
        <w:t>(</w:t>
      </w:r>
      <w:r>
        <w:rPr>
          <w:rFonts w:ascii="標楷體" w:eastAsia="標楷體" w:hint="eastAsia"/>
          <w:color w:val="000000"/>
        </w:rPr>
        <w:t>含教學支援工作人力</w:t>
      </w:r>
      <w:r>
        <w:rPr>
          <w:rFonts w:ascii="標楷體" w:eastAsia="標楷體"/>
          <w:color w:val="000000"/>
        </w:rPr>
        <w:t>)</w:t>
      </w:r>
    </w:p>
    <w:p w:rsidR="00CA76BC" w:rsidRDefault="00CA76BC" w:rsidP="00476262">
      <w:pPr>
        <w:spacing w:line="400" w:lineRule="exact"/>
        <w:ind w:left="1740" w:hangingChars="725" w:hanging="1740"/>
        <w:rPr>
          <w:rFonts w:ascii="標楷體" w:eastAsia="標楷體"/>
          <w:color w:val="000000"/>
        </w:rPr>
      </w:pPr>
      <w:r>
        <w:rPr>
          <w:rFonts w:ascii="標楷體" w:eastAsia="標楷體"/>
          <w:color w:val="000000"/>
        </w:rPr>
        <w:t xml:space="preserve">  </w:t>
      </w:r>
      <w:r>
        <w:rPr>
          <w:rFonts w:ascii="標楷體" w:eastAsia="標楷體" w:hint="eastAsia"/>
          <w:color w:val="000000"/>
        </w:rPr>
        <w:t>（二）各校及社區童軍（社）團之幼童軍服務員</w:t>
      </w:r>
      <w:r>
        <w:rPr>
          <w:rFonts w:ascii="標楷體" w:eastAsia="標楷體" w:hint="eastAsia"/>
          <w:color w:val="000000"/>
          <w:lang w:eastAsia="zh-HK"/>
        </w:rPr>
        <w:t>及</w:t>
      </w:r>
      <w:r>
        <w:rPr>
          <w:rFonts w:ascii="標楷體" w:eastAsia="標楷體" w:hint="eastAsia"/>
          <w:color w:val="000000"/>
        </w:rPr>
        <w:t>指導教師</w:t>
      </w:r>
    </w:p>
    <w:p w:rsidR="00CA76BC" w:rsidRDefault="00CA76BC" w:rsidP="00476262">
      <w:pPr>
        <w:spacing w:line="400" w:lineRule="exact"/>
        <w:ind w:left="1740" w:hangingChars="725" w:hanging="174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  <w:lang w:eastAsia="zh-HK"/>
        </w:rPr>
        <w:t>七</w:t>
      </w:r>
      <w:r>
        <w:rPr>
          <w:rFonts w:ascii="標楷體" w:eastAsia="標楷體" w:hAnsi="標楷體" w:hint="eastAsia"/>
          <w:color w:val="000000"/>
          <w:lang w:eastAsia="zh-HK"/>
        </w:rPr>
        <w:t>、</w:t>
      </w:r>
      <w:r>
        <w:rPr>
          <w:rFonts w:ascii="標楷體" w:eastAsia="標楷體" w:hint="eastAsia"/>
          <w:color w:val="000000"/>
          <w:lang w:eastAsia="zh-HK"/>
        </w:rPr>
        <w:t>參加費用：本研習需自行負擔保險及部分研習材料費用</w:t>
      </w:r>
      <w:r>
        <w:rPr>
          <w:rFonts w:ascii="標楷體" w:eastAsia="標楷體" w:hint="eastAsia"/>
          <w:color w:val="000000"/>
        </w:rPr>
        <w:t>，</w:t>
      </w:r>
      <w:r>
        <w:rPr>
          <w:rFonts w:ascii="標楷體" w:eastAsia="標楷體" w:hint="eastAsia"/>
          <w:color w:val="000000"/>
          <w:lang w:eastAsia="zh-HK"/>
        </w:rPr>
        <w:t>每人新台幣</w:t>
      </w:r>
      <w:r>
        <w:rPr>
          <w:rFonts w:ascii="標楷體" w:eastAsia="標楷體"/>
          <w:color w:val="000000"/>
          <w:lang w:eastAsia="zh-HK"/>
        </w:rPr>
        <w:t>500</w:t>
      </w:r>
      <w:r>
        <w:rPr>
          <w:rFonts w:ascii="標楷體" w:eastAsia="標楷體" w:hint="eastAsia"/>
          <w:color w:val="000000"/>
          <w:lang w:eastAsia="zh-HK"/>
        </w:rPr>
        <w:t>元整（請各校酌予補助）。</w:t>
      </w:r>
    </w:p>
    <w:p w:rsidR="00CA76BC" w:rsidRPr="005C0F5E" w:rsidRDefault="00CA76BC" w:rsidP="00476262">
      <w:pPr>
        <w:tabs>
          <w:tab w:val="left" w:pos="3705"/>
        </w:tabs>
        <w:spacing w:line="400" w:lineRule="exact"/>
        <w:ind w:left="1680" w:hangingChars="700" w:hanging="1680"/>
        <w:rPr>
          <w:rFonts w:eastAsia="標楷體"/>
          <w:color w:val="000000"/>
        </w:rPr>
      </w:pPr>
      <w:r>
        <w:rPr>
          <w:rFonts w:ascii="標楷體" w:eastAsia="標楷體" w:hint="eastAsia"/>
          <w:color w:val="000000"/>
          <w:lang w:eastAsia="zh-HK"/>
        </w:rPr>
        <w:t>八</w:t>
      </w:r>
      <w:r w:rsidRPr="005C0F5E">
        <w:rPr>
          <w:rFonts w:ascii="標楷體" w:eastAsia="標楷體" w:hint="eastAsia"/>
          <w:color w:val="000000"/>
        </w:rPr>
        <w:t>、報名方式：</w:t>
      </w:r>
      <w:r w:rsidRPr="005C0F5E">
        <w:rPr>
          <w:rFonts w:eastAsia="標楷體" w:hint="eastAsia"/>
          <w:color w:val="000000"/>
        </w:rPr>
        <w:t>請欲參加人員於</w:t>
      </w:r>
      <w:r w:rsidRPr="005C0F5E">
        <w:rPr>
          <w:rFonts w:eastAsia="標楷體"/>
          <w:color w:val="000000"/>
        </w:rPr>
        <w:t xml:space="preserve"> </w:t>
      </w:r>
      <w:r w:rsidRPr="009C03E7">
        <w:rPr>
          <w:rFonts w:ascii="標楷體" w:eastAsia="標楷體" w:hAnsi="標楷體"/>
          <w:color w:val="000000"/>
        </w:rPr>
        <w:t>104</w:t>
      </w:r>
      <w:r w:rsidRPr="005C0F5E">
        <w:rPr>
          <w:rFonts w:ascii="標楷體" w:eastAsia="標楷體" w:hint="eastAsia"/>
          <w:color w:val="000000"/>
        </w:rPr>
        <w:t>年</w:t>
      </w:r>
      <w:r>
        <w:rPr>
          <w:rFonts w:ascii="標楷體" w:eastAsia="標楷體"/>
          <w:color w:val="000000"/>
        </w:rPr>
        <w:t>10</w:t>
      </w:r>
      <w:r w:rsidRPr="005C0F5E">
        <w:rPr>
          <w:rFonts w:ascii="標楷體" w:eastAsia="標楷體" w:hint="eastAsia"/>
          <w:color w:val="000000"/>
        </w:rPr>
        <w:t>月</w:t>
      </w:r>
      <w:r>
        <w:rPr>
          <w:rFonts w:ascii="標楷體" w:eastAsia="標楷體"/>
          <w:color w:val="000000"/>
        </w:rPr>
        <w:t>12</w:t>
      </w:r>
      <w:r w:rsidRPr="005C0F5E">
        <w:rPr>
          <w:rFonts w:ascii="標楷體" w:eastAsia="標楷體" w:hint="eastAsia"/>
          <w:color w:val="000000"/>
        </w:rPr>
        <w:t>日</w:t>
      </w:r>
      <w:r w:rsidRPr="005C0F5E">
        <w:rPr>
          <w:rFonts w:eastAsia="標楷體" w:hint="eastAsia"/>
          <w:color w:val="000000"/>
        </w:rPr>
        <w:t>前逕上全國教師在職進修網</w:t>
      </w:r>
      <w:r>
        <w:rPr>
          <w:rFonts w:eastAsia="標楷體" w:hint="eastAsia"/>
          <w:color w:val="000000"/>
        </w:rPr>
        <w:t>（</w:t>
      </w:r>
      <w:r w:rsidRPr="002023E0">
        <w:rPr>
          <w:rFonts w:ascii="標楷體" w:eastAsia="標楷體" w:hAnsi="新細明體"/>
          <w:color w:val="000000"/>
          <w:spacing w:val="6"/>
        </w:rPr>
        <w:t>http://inservice.edu.tw/</w:t>
      </w:r>
      <w:r w:rsidRPr="002023E0">
        <w:rPr>
          <w:rFonts w:ascii="標楷體" w:eastAsia="標楷體" w:hAnsi="新細明體" w:hint="eastAsia"/>
          <w:color w:val="000000"/>
          <w:spacing w:val="6"/>
        </w:rPr>
        <w:t>）</w:t>
      </w:r>
      <w:r w:rsidRPr="002023E0">
        <w:rPr>
          <w:rFonts w:eastAsia="標楷體" w:hint="eastAsia"/>
          <w:color w:val="000000"/>
        </w:rPr>
        <w:t>報名或</w:t>
      </w:r>
      <w:r>
        <w:rPr>
          <w:rFonts w:eastAsia="標楷體" w:hint="eastAsia"/>
          <w:color w:val="000000"/>
          <w:lang w:eastAsia="zh-HK"/>
        </w:rPr>
        <w:t>填妥</w:t>
      </w:r>
      <w:r w:rsidRPr="002023E0">
        <w:rPr>
          <w:rFonts w:eastAsia="標楷體" w:hint="eastAsia"/>
          <w:color w:val="000000"/>
        </w:rPr>
        <w:t>報名表</w:t>
      </w:r>
      <w:r w:rsidRPr="002023E0">
        <w:rPr>
          <w:rFonts w:eastAsia="標楷體"/>
          <w:color w:val="000000"/>
        </w:rPr>
        <w:t>E-mail</w:t>
      </w:r>
      <w:r w:rsidRPr="002023E0">
        <w:rPr>
          <w:rFonts w:eastAsia="標楷體" w:hint="eastAsia"/>
          <w:color w:val="000000"/>
        </w:rPr>
        <w:t>至布新國小公務</w:t>
      </w:r>
      <w:r>
        <w:rPr>
          <w:rFonts w:eastAsia="標楷體" w:hint="eastAsia"/>
          <w:color w:val="000000"/>
        </w:rPr>
        <w:t>信箱（</w:t>
      </w:r>
      <w:r w:rsidRPr="002023E0">
        <w:rPr>
          <w:rFonts w:ascii="標楷體" w:eastAsia="標楷體" w:hAnsi="標楷體"/>
          <w:color w:val="000000"/>
        </w:rPr>
        <w:t>bsps@mail.cyc.edu.tw</w:t>
      </w:r>
      <w:r>
        <w:rPr>
          <w:rFonts w:eastAsia="標楷體" w:hint="eastAsia"/>
          <w:color w:val="000000"/>
        </w:rPr>
        <w:t>）</w:t>
      </w:r>
    </w:p>
    <w:p w:rsidR="00CA76BC" w:rsidRPr="005C0F5E" w:rsidRDefault="00CA76BC" w:rsidP="002023E0">
      <w:pPr>
        <w:ind w:left="1560" w:hangingChars="650" w:hanging="1560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  <w:lang w:eastAsia="zh-HK"/>
        </w:rPr>
        <w:t>九</w:t>
      </w:r>
      <w:r w:rsidRPr="005C0F5E">
        <w:rPr>
          <w:rFonts w:ascii="標楷體" w:eastAsia="標楷體" w:hint="eastAsia"/>
          <w:color w:val="000000"/>
        </w:rPr>
        <w:t>、</w:t>
      </w:r>
      <w:r w:rsidRPr="005C0F5E">
        <w:rPr>
          <w:rFonts w:ascii="標楷體" w:eastAsia="標楷體" w:hAnsi="標楷體" w:hint="eastAsia"/>
          <w:color w:val="000000"/>
        </w:rPr>
        <w:t>實施內容</w:t>
      </w:r>
      <w:r>
        <w:rPr>
          <w:rFonts w:ascii="標楷體" w:eastAsia="標楷體" w:hAnsi="標楷體" w:hint="eastAsia"/>
          <w:color w:val="000000"/>
        </w:rPr>
        <w:t>：含</w:t>
      </w:r>
      <w:r w:rsidRPr="00155554">
        <w:rPr>
          <w:rFonts w:ascii="標楷體" w:eastAsia="標楷體" w:hAnsi="標楷體" w:hint="eastAsia"/>
        </w:rPr>
        <w:t>童軍技能研習、分站活動、手工藝活動、體能活動、野外求生、生態與環境保護、探涉活動、營火、交誼與服務等活動</w:t>
      </w:r>
      <w:r>
        <w:rPr>
          <w:rFonts w:ascii="標楷體" w:eastAsia="標楷體" w:hAnsi="標楷體" w:hint="eastAsia"/>
        </w:rPr>
        <w:t>，採小隊、講演、討論與實作方式進行。相關內容詳如課程表。</w:t>
      </w:r>
    </w:p>
    <w:p w:rsidR="00CA76BC" w:rsidRPr="005C0F5E" w:rsidRDefault="00CA76BC" w:rsidP="00480AC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十</w:t>
      </w:r>
      <w:r>
        <w:rPr>
          <w:rFonts w:ascii="標楷體" w:eastAsia="標楷體" w:hAnsi="標楷體" w:hint="eastAsia"/>
          <w:color w:val="000000"/>
        </w:rPr>
        <w:t>、</w:t>
      </w:r>
      <w:r w:rsidRPr="005C0F5E">
        <w:rPr>
          <w:rFonts w:ascii="標楷體" w:eastAsia="標楷體" w:hAnsi="標楷體" w:hint="eastAsia"/>
          <w:color w:val="000000"/>
        </w:rPr>
        <w:t>預期效益</w:t>
      </w:r>
    </w:p>
    <w:p w:rsidR="00CA76BC" w:rsidRPr="005C0F5E" w:rsidRDefault="00CA76BC" w:rsidP="00480AC1">
      <w:pPr>
        <w:ind w:left="1260" w:hangingChars="500" w:hanging="1260"/>
        <w:rPr>
          <w:rFonts w:ascii="標楷體" w:eastAsia="標楷體" w:hAnsi="標楷體"/>
          <w:color w:val="000000"/>
          <w:spacing w:val="6"/>
        </w:rPr>
      </w:pPr>
      <w:r w:rsidRPr="005C0F5E">
        <w:rPr>
          <w:rFonts w:ascii="標楷體" w:eastAsia="標楷體" w:hAnsi="標楷體"/>
          <w:color w:val="000000"/>
          <w:spacing w:val="6"/>
        </w:rPr>
        <w:t xml:space="preserve">  </w:t>
      </w:r>
      <w:r w:rsidRPr="005C0F5E">
        <w:rPr>
          <w:rFonts w:ascii="標楷體" w:eastAsia="標楷體" w:hAnsi="標楷體" w:hint="eastAsia"/>
          <w:color w:val="000000"/>
          <w:spacing w:val="6"/>
        </w:rPr>
        <w:t>（一）</w:t>
      </w:r>
      <w:r w:rsidRPr="005C0F5E">
        <w:rPr>
          <w:rFonts w:ascii="標楷體" w:eastAsia="標楷體" w:hAnsi="標楷體" w:hint="eastAsia"/>
          <w:color w:val="000000"/>
        </w:rPr>
        <w:t>開發並充實</w:t>
      </w:r>
      <w:r>
        <w:rPr>
          <w:rFonts w:ascii="標楷體" w:eastAsia="標楷體" w:hAnsi="標楷體" w:hint="eastAsia"/>
          <w:color w:val="000000"/>
        </w:rPr>
        <w:t>童軍教育</w:t>
      </w:r>
      <w:r w:rsidRPr="005C0F5E">
        <w:rPr>
          <w:rFonts w:ascii="標楷體" w:eastAsia="標楷體" w:hAnsi="標楷體" w:hint="eastAsia"/>
          <w:color w:val="000000"/>
        </w:rPr>
        <w:t>人力資源</w:t>
      </w:r>
      <w:r>
        <w:rPr>
          <w:rFonts w:ascii="標楷體" w:eastAsia="標楷體" w:hAnsi="標楷體" w:hint="eastAsia"/>
          <w:color w:val="000000"/>
        </w:rPr>
        <w:t>，協助推動綜合活動學習領域教學正常化</w:t>
      </w:r>
      <w:r w:rsidRPr="005C0F5E">
        <w:rPr>
          <w:rFonts w:ascii="標楷體" w:eastAsia="標楷體" w:hAnsi="標楷體" w:hint="eastAsia"/>
          <w:color w:val="000000"/>
          <w:spacing w:val="6"/>
        </w:rPr>
        <w:t>。</w:t>
      </w:r>
    </w:p>
    <w:p w:rsidR="00CA76BC" w:rsidRPr="005C0F5E" w:rsidRDefault="00CA76BC" w:rsidP="00480AC1">
      <w:pPr>
        <w:ind w:left="1260" w:hangingChars="500" w:hanging="1260"/>
        <w:rPr>
          <w:rFonts w:ascii="標楷體" w:eastAsia="標楷體" w:hAnsi="標楷體"/>
          <w:color w:val="000000"/>
          <w:spacing w:val="6"/>
        </w:rPr>
      </w:pPr>
      <w:r w:rsidRPr="005C0F5E">
        <w:rPr>
          <w:rFonts w:ascii="標楷體" w:eastAsia="標楷體" w:hAnsi="標楷體" w:hint="eastAsia"/>
          <w:color w:val="000000"/>
          <w:spacing w:val="6"/>
        </w:rPr>
        <w:t xml:space="preserve">　（二）</w:t>
      </w:r>
      <w:r>
        <w:rPr>
          <w:rFonts w:ascii="標楷體" w:eastAsia="標楷體" w:hAnsi="標楷體" w:hint="eastAsia"/>
          <w:color w:val="000000"/>
          <w:spacing w:val="6"/>
        </w:rPr>
        <w:t>學習童軍教育方法與精神</w:t>
      </w:r>
      <w:r>
        <w:rPr>
          <w:rFonts w:ascii="標楷體" w:eastAsia="標楷體" w:hAnsi="標楷體" w:hint="eastAsia"/>
          <w:color w:val="000000"/>
        </w:rPr>
        <w:t>，應用於班級經營與教學，有效提昇教學品質</w:t>
      </w:r>
      <w:r w:rsidRPr="005C0F5E">
        <w:rPr>
          <w:rFonts w:ascii="標楷體" w:eastAsia="標楷體" w:hAnsi="標楷體" w:hint="eastAsia"/>
          <w:color w:val="000000"/>
          <w:spacing w:val="6"/>
        </w:rPr>
        <w:t>。</w:t>
      </w:r>
    </w:p>
    <w:p w:rsidR="00CA76BC" w:rsidRPr="005C0F5E" w:rsidRDefault="00CA76BC" w:rsidP="00084F6C">
      <w:pPr>
        <w:spacing w:line="400" w:lineRule="exact"/>
        <w:ind w:leftChars="-1" w:left="1839" w:hangingChars="767" w:hanging="1841"/>
        <w:rPr>
          <w:rFonts w:ascii="標楷體" w:eastAsia="標楷體" w:hAnsi="標楷體"/>
          <w:color w:val="000000"/>
          <w:sz w:val="28"/>
          <w:szCs w:val="28"/>
        </w:rPr>
      </w:pPr>
      <w:r w:rsidRPr="00480AC1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  <w:lang w:eastAsia="zh-HK"/>
        </w:rPr>
        <w:t>一</w:t>
      </w:r>
      <w:r w:rsidRPr="00480AC1">
        <w:rPr>
          <w:rFonts w:ascii="標楷體" w:eastAsia="標楷體" w:hAnsi="標楷體" w:hint="eastAsia"/>
        </w:rPr>
        <w:t>、</w:t>
      </w:r>
      <w:r w:rsidRPr="005C0F5E">
        <w:rPr>
          <w:rFonts w:ascii="標楷體" w:eastAsia="標楷體" w:hAnsi="標楷體" w:hint="eastAsia"/>
          <w:color w:val="000000"/>
        </w:rPr>
        <w:t>研習注意事項</w:t>
      </w:r>
    </w:p>
    <w:p w:rsidR="00CA76BC" w:rsidRPr="00190DA8" w:rsidRDefault="00CA76BC" w:rsidP="00190DA8">
      <w:pPr>
        <w:pStyle w:val="a8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/>
          <w:lang w:eastAsia="zh-HK"/>
        </w:rPr>
      </w:pPr>
      <w:r w:rsidRPr="00190DA8">
        <w:rPr>
          <w:rFonts w:ascii="標楷體" w:eastAsia="標楷體" w:hAnsi="標楷體" w:hint="eastAsia"/>
          <w:color w:val="000000"/>
          <w:lang w:eastAsia="zh-HK"/>
        </w:rPr>
        <w:t>報到須知另行</w:t>
      </w:r>
      <w:r w:rsidRPr="00190DA8">
        <w:rPr>
          <w:rFonts w:ascii="標楷體" w:eastAsia="標楷體" w:hAnsi="標楷體"/>
          <w:color w:val="000000"/>
        </w:rPr>
        <w:t>E-mail</w:t>
      </w:r>
      <w:r w:rsidRPr="00190DA8">
        <w:rPr>
          <w:rFonts w:ascii="標楷體" w:eastAsia="標楷體" w:hAnsi="標楷體" w:hint="eastAsia"/>
          <w:color w:val="000000"/>
          <w:lang w:eastAsia="zh-HK"/>
        </w:rPr>
        <w:t>通知，</w:t>
      </w:r>
      <w:r>
        <w:rPr>
          <w:rFonts w:ascii="標楷體" w:eastAsia="標楷體" w:hAnsi="標楷體" w:hint="eastAsia"/>
          <w:color w:val="000000"/>
          <w:lang w:eastAsia="zh-HK"/>
        </w:rPr>
        <w:t>報名時</w:t>
      </w:r>
      <w:r w:rsidRPr="00190DA8">
        <w:rPr>
          <w:rFonts w:ascii="標楷體" w:eastAsia="標楷體" w:hAnsi="標楷體" w:hint="eastAsia"/>
          <w:color w:val="000000"/>
          <w:lang w:eastAsia="zh-HK"/>
        </w:rPr>
        <w:t>請正確</w:t>
      </w:r>
      <w:r>
        <w:rPr>
          <w:rFonts w:ascii="標楷體" w:eastAsia="標楷體" w:hAnsi="標楷體" w:hint="eastAsia"/>
          <w:color w:val="000000"/>
          <w:lang w:eastAsia="zh-HK"/>
        </w:rPr>
        <w:t>填寫</w:t>
      </w:r>
      <w:r w:rsidRPr="00190DA8">
        <w:rPr>
          <w:rFonts w:ascii="標楷體" w:eastAsia="標楷體" w:hAnsi="標楷體" w:hint="eastAsia"/>
          <w:color w:val="000000"/>
          <w:lang w:eastAsia="zh-HK"/>
        </w:rPr>
        <w:t>電子郵件位址</w:t>
      </w:r>
      <w:r>
        <w:rPr>
          <w:rFonts w:ascii="標楷體" w:eastAsia="標楷體" w:hAnsi="標楷體" w:hint="eastAsia"/>
          <w:color w:val="000000"/>
          <w:lang w:eastAsia="zh-HK"/>
        </w:rPr>
        <w:t>。</w:t>
      </w:r>
    </w:p>
    <w:p w:rsidR="00CA76BC" w:rsidRPr="00190DA8" w:rsidRDefault="00CA76BC" w:rsidP="00190DA8">
      <w:pPr>
        <w:pStyle w:val="a8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lastRenderedPageBreak/>
        <w:t>請穿著童軍制服（自備）或素色服裝，</w:t>
      </w:r>
      <w:r>
        <w:rPr>
          <w:rFonts w:eastAsia="標楷體" w:hint="eastAsia"/>
          <w:color w:val="000000"/>
          <w:lang w:eastAsia="zh-HK"/>
        </w:rPr>
        <w:t>並以輕便容易活動為考量</w:t>
      </w:r>
      <w:r>
        <w:rPr>
          <w:rFonts w:eastAsia="標楷體" w:hint="eastAsia"/>
          <w:color w:val="000000"/>
        </w:rPr>
        <w:t>。</w:t>
      </w:r>
    </w:p>
    <w:p w:rsidR="00CA76BC" w:rsidRDefault="00CA76BC" w:rsidP="00190DA8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t xml:space="preserve"> </w:t>
      </w:r>
      <w:r w:rsidRPr="005C0F5E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  <w:lang w:eastAsia="zh-HK"/>
        </w:rPr>
        <w:t>三</w:t>
      </w:r>
      <w:r>
        <w:rPr>
          <w:rFonts w:ascii="標楷體" w:eastAsia="標楷體" w:hAnsi="標楷體" w:hint="eastAsia"/>
          <w:color w:val="000000"/>
        </w:rPr>
        <w:t>）</w:t>
      </w:r>
      <w:r w:rsidRPr="00155554">
        <w:rPr>
          <w:rFonts w:ascii="標楷體" w:eastAsia="標楷體" w:hAnsi="標楷體" w:hint="eastAsia"/>
        </w:rPr>
        <w:t>攜帶裝備：禦寒外套、文具、休閒鞋、雨具、健保卡、電話、個人物﹙藥﹚品、個人餐具（碗、筷、湯匙、杯子）及個人</w:t>
      </w:r>
      <w:r>
        <w:rPr>
          <w:rFonts w:ascii="標楷體" w:eastAsia="標楷體" w:hAnsi="標楷體" w:hint="eastAsia"/>
        </w:rPr>
        <w:t>特殊用品</w:t>
      </w:r>
      <w:r w:rsidRPr="00155554">
        <w:rPr>
          <w:rFonts w:ascii="標楷體" w:eastAsia="標楷體" w:hAnsi="標楷體" w:hint="eastAsia"/>
        </w:rPr>
        <w:t>等，非訓練相關物品請勿攜帶</w:t>
      </w:r>
    </w:p>
    <w:p w:rsidR="00CA76BC" w:rsidRDefault="00CA76BC" w:rsidP="00BE0A88">
      <w:pPr>
        <w:spacing w:line="400" w:lineRule="exact"/>
        <w:ind w:left="766" w:hangingChars="319" w:hanging="766"/>
        <w:rPr>
          <w:rFonts w:ascii="標楷體" w:eastAsia="標楷體" w:hAnsi="標楷體"/>
          <w:lang w:eastAsia="zh-HK"/>
        </w:rPr>
      </w:pPr>
      <w:r>
        <w:rPr>
          <w:rFonts w:eastAsia="標楷體" w:hint="eastAsia"/>
          <w:color w:val="000000"/>
        </w:rPr>
        <w:t xml:space="preserve">　（</w:t>
      </w:r>
      <w:r>
        <w:rPr>
          <w:rFonts w:eastAsia="標楷體" w:hint="eastAsia"/>
          <w:color w:val="000000"/>
          <w:lang w:eastAsia="zh-HK"/>
        </w:rPr>
        <w:t>四</w:t>
      </w:r>
      <w:r>
        <w:rPr>
          <w:rFonts w:eastAsia="標楷體" w:hint="eastAsia"/>
          <w:color w:val="000000"/>
        </w:rPr>
        <w:t>）</w:t>
      </w:r>
      <w:r w:rsidRPr="00155554">
        <w:rPr>
          <w:rFonts w:ascii="標楷體" w:eastAsia="標楷體" w:hAnsi="標楷體" w:hint="eastAsia"/>
        </w:rPr>
        <w:t>請各校（單位）惠予參加學員及工作人員訓練期間公假。全程參與研習者，</w:t>
      </w:r>
      <w:r>
        <w:rPr>
          <w:rFonts w:ascii="標楷體" w:eastAsia="標楷體" w:hAnsi="標楷體" w:hint="eastAsia"/>
        </w:rPr>
        <w:t>核予研習時數</w:t>
      </w:r>
      <w:r>
        <w:rPr>
          <w:rFonts w:ascii="標楷體" w:eastAsia="標楷體" w:hAnsi="標楷體"/>
        </w:rPr>
        <w:t>25</w:t>
      </w:r>
      <w:r w:rsidRPr="00155554">
        <w:rPr>
          <w:rFonts w:ascii="標楷體" w:eastAsia="標楷體" w:hAnsi="標楷體" w:hint="eastAsia"/>
        </w:rPr>
        <w:t>小時。</w:t>
      </w:r>
      <w:r>
        <w:rPr>
          <w:rFonts w:ascii="標楷體" w:eastAsia="標楷體" w:hAnsi="標楷體" w:hint="eastAsia"/>
          <w:lang w:eastAsia="zh-HK"/>
        </w:rPr>
        <w:t>研習期間為假日，參加人員及工作人員得在不影響校務及課務的情況下於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  <w:lang w:eastAsia="zh-HK"/>
        </w:rPr>
        <w:t>個月內自行擇期補休。</w:t>
      </w:r>
    </w:p>
    <w:p w:rsidR="00CA76BC" w:rsidRPr="005C0F5E" w:rsidRDefault="00CA76BC" w:rsidP="00480AC1">
      <w:pPr>
        <w:spacing w:line="400" w:lineRule="exact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int="eastAsia"/>
          <w:color w:val="000000"/>
        </w:rPr>
        <w:t>十</w:t>
      </w:r>
      <w:r>
        <w:rPr>
          <w:rFonts w:ascii="標楷體" w:eastAsia="標楷體" w:hint="eastAsia"/>
          <w:color w:val="000000"/>
          <w:lang w:eastAsia="zh-HK"/>
        </w:rPr>
        <w:t>二</w:t>
      </w:r>
      <w:r w:rsidRPr="005C0F5E">
        <w:rPr>
          <w:rFonts w:ascii="標楷體" w:eastAsia="標楷體" w:hint="eastAsia"/>
          <w:color w:val="000000"/>
        </w:rPr>
        <w:t>、獎勵：</w:t>
      </w:r>
      <w:r w:rsidRPr="005C0F5E">
        <w:rPr>
          <w:rFonts w:ascii="標楷體" w:eastAsia="標楷體" w:hAnsi="標楷體" w:hint="eastAsia"/>
          <w:color w:val="000000"/>
        </w:rPr>
        <w:t>承辦本活動工作人員，依相關獎勵規定辦法辦理敘獎事宜。</w:t>
      </w:r>
    </w:p>
    <w:p w:rsidR="00CA76BC" w:rsidRDefault="00CA76BC" w:rsidP="00480AC1">
      <w:pPr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 w:hint="eastAsia"/>
          <w:color w:val="000000"/>
        </w:rPr>
        <w:t>十</w:t>
      </w:r>
      <w:r>
        <w:rPr>
          <w:rFonts w:ascii="標楷體" w:eastAsia="標楷體" w:hAnsi="標楷體" w:hint="eastAsia"/>
          <w:color w:val="000000"/>
          <w:lang w:eastAsia="zh-HK"/>
        </w:rPr>
        <w:t>三</w:t>
      </w:r>
      <w:r w:rsidRPr="005C0F5E">
        <w:rPr>
          <w:rFonts w:ascii="標楷體" w:eastAsia="標楷體" w:hAnsi="標楷體" w:hint="eastAsia"/>
          <w:color w:val="000000"/>
        </w:rPr>
        <w:t>、本計畫</w:t>
      </w:r>
      <w:r>
        <w:rPr>
          <w:rFonts w:ascii="標楷體" w:eastAsia="標楷體" w:hAnsi="標楷體" w:hint="eastAsia"/>
          <w:color w:val="000000"/>
        </w:rPr>
        <w:t>陳奉</w:t>
      </w:r>
      <w:r w:rsidRPr="005C0F5E">
        <w:rPr>
          <w:rFonts w:ascii="標楷體" w:eastAsia="標楷體" w:hAnsi="標楷體" w:hint="eastAsia"/>
          <w:color w:val="000000"/>
        </w:rPr>
        <w:t>核准後實施。</w:t>
      </w:r>
    </w:p>
    <w:p w:rsidR="00CA76BC" w:rsidRDefault="00CA76BC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CA76BC" w:rsidRPr="00755443" w:rsidRDefault="00CA76BC" w:rsidP="004636E2">
      <w:pPr>
        <w:jc w:val="center"/>
        <w:rPr>
          <w:rFonts w:ascii="標楷體" w:eastAsia="標楷體"/>
          <w:b/>
          <w:sz w:val="40"/>
          <w:szCs w:val="40"/>
          <w:u w:val="single"/>
        </w:rPr>
      </w:pPr>
      <w:r w:rsidRPr="005C0F5E">
        <w:rPr>
          <w:rFonts w:ascii="標楷體" w:eastAsia="標楷體" w:hAnsi="標楷體" w:hint="eastAsia"/>
          <w:b/>
          <w:color w:val="000000"/>
          <w:spacing w:val="6"/>
          <w:sz w:val="28"/>
          <w:szCs w:val="28"/>
        </w:rPr>
        <w:t>嘉義縣</w:t>
      </w:r>
      <w:r w:rsidRPr="005C0F5E">
        <w:rPr>
          <w:rFonts w:ascii="標楷體" w:eastAsia="標楷體" w:hAnsi="標楷體"/>
          <w:b/>
          <w:color w:val="000000"/>
          <w:spacing w:val="6"/>
          <w:sz w:val="28"/>
          <w:szCs w:val="28"/>
        </w:rPr>
        <w:t>104</w:t>
      </w:r>
      <w:r w:rsidRPr="005C0F5E">
        <w:rPr>
          <w:rFonts w:ascii="標楷體" w:eastAsia="標楷體" w:hAnsi="標楷體" w:hint="eastAsia"/>
          <w:b/>
          <w:color w:val="000000"/>
          <w:spacing w:val="6"/>
          <w:sz w:val="28"/>
          <w:szCs w:val="28"/>
        </w:rPr>
        <w:t>年度綜合活動學習領域</w:t>
      </w:r>
      <w:r>
        <w:rPr>
          <w:rFonts w:ascii="標楷體" w:eastAsia="標楷體" w:hAnsi="新細明體" w:hint="eastAsia"/>
          <w:b/>
          <w:color w:val="000000"/>
          <w:sz w:val="28"/>
          <w:szCs w:val="28"/>
        </w:rPr>
        <w:t>國小教師童軍教育研習</w:t>
      </w:r>
      <w:r>
        <w:rPr>
          <w:rFonts w:ascii="標楷體" w:eastAsia="標楷體" w:hAnsi="新細明體" w:hint="eastAsia"/>
          <w:b/>
          <w:bCs/>
          <w:color w:val="000000"/>
          <w:sz w:val="28"/>
          <w:szCs w:val="28"/>
        </w:rPr>
        <w:t>課程表</w:t>
      </w:r>
    </w:p>
    <w:p w:rsidR="00CA76BC" w:rsidRDefault="00CA76BC" w:rsidP="004636E2">
      <w:pPr>
        <w:spacing w:line="240" w:lineRule="exact"/>
        <w:ind w:right="-488"/>
        <w:jc w:val="center"/>
        <w:rPr>
          <w:rFonts w:ascii="標楷體" w:eastAsia="標楷體"/>
          <w:sz w:val="28"/>
          <w:u w:val="single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2580"/>
        <w:gridCol w:w="645"/>
        <w:gridCol w:w="2365"/>
        <w:gridCol w:w="645"/>
        <w:gridCol w:w="2580"/>
      </w:tblGrid>
      <w:tr w:rsidR="00CA76BC" w:rsidRPr="00B34BEE" w:rsidTr="004636E2">
        <w:trPr>
          <w:jc w:val="center"/>
        </w:trPr>
        <w:tc>
          <w:tcPr>
            <w:tcW w:w="673" w:type="dxa"/>
            <w:tcBorders>
              <w:tl2br w:val="single" w:sz="4" w:space="0" w:color="auto"/>
            </w:tcBorders>
          </w:tcPr>
          <w:p w:rsidR="00CA76BC" w:rsidRPr="00B34BEE" w:rsidRDefault="00CA76BC" w:rsidP="004636E2">
            <w:pPr>
              <w:ind w:right="-489"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BEE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BEE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2580" w:type="dxa"/>
          </w:tcPr>
          <w:p w:rsidR="00CA76BC" w:rsidRPr="00B34BEE" w:rsidRDefault="00CA76BC" w:rsidP="00A82329">
            <w:pPr>
              <w:ind w:right="-489"/>
              <w:jc w:val="center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第一天</w:t>
            </w:r>
          </w:p>
          <w:p w:rsidR="00CA76BC" w:rsidRPr="00B34BEE" w:rsidRDefault="00CA76BC" w:rsidP="00A82329">
            <w:pPr>
              <w:ind w:leftChars="-11" w:left="-26" w:right="-208" w:firstLineChars="5" w:firstLine="12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30"/>
                <w:attr w:name="IsLunarDate" w:val="False"/>
                <w:attr w:name="IsROCDate" w:val="False"/>
              </w:smartTagPr>
              <w:r w:rsidRPr="00B34BEE">
                <w:rPr>
                  <w:rFonts w:ascii="標楷體" w:eastAsia="標楷體" w:hAnsi="標楷體"/>
                </w:rPr>
                <w:t>10</w:t>
              </w:r>
              <w:r w:rsidRPr="00B34BE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30</w:t>
              </w:r>
              <w:r w:rsidRPr="00B34BEE">
                <w:rPr>
                  <w:rFonts w:ascii="標楷體" w:eastAsia="標楷體" w:hAnsi="標楷體" w:hint="eastAsia"/>
                </w:rPr>
                <w:t>日</w:t>
              </w:r>
            </w:smartTag>
            <w:r w:rsidRPr="00B34BEE">
              <w:rPr>
                <w:rFonts w:ascii="標楷體" w:eastAsia="標楷體" w:hAnsi="標楷體"/>
              </w:rPr>
              <w:t>(</w:t>
            </w:r>
            <w:r w:rsidRPr="00B34BEE">
              <w:rPr>
                <w:rFonts w:ascii="標楷體" w:eastAsia="標楷體" w:hAnsi="標楷體" w:hint="eastAsia"/>
              </w:rPr>
              <w:t>星期五</w:t>
            </w:r>
            <w:r w:rsidRPr="00B34BEE">
              <w:rPr>
                <w:rFonts w:ascii="標楷體" w:eastAsia="標楷體" w:hAnsi="標楷體"/>
              </w:rPr>
              <w:t>)</w:t>
            </w:r>
          </w:p>
        </w:tc>
        <w:tc>
          <w:tcPr>
            <w:tcW w:w="3010" w:type="dxa"/>
            <w:gridSpan w:val="2"/>
          </w:tcPr>
          <w:p w:rsidR="00CA76BC" w:rsidRPr="00B34BEE" w:rsidRDefault="00CA76BC" w:rsidP="00A82329">
            <w:pPr>
              <w:ind w:right="-489"/>
              <w:jc w:val="center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第二天</w:t>
            </w:r>
          </w:p>
          <w:p w:rsidR="00CA76BC" w:rsidRPr="00B34BEE" w:rsidRDefault="00CA76BC" w:rsidP="00A82329">
            <w:pPr>
              <w:ind w:right="-489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31"/>
                <w:attr w:name="IsLunarDate" w:val="False"/>
                <w:attr w:name="IsROCDate" w:val="False"/>
              </w:smartTagPr>
              <w:r w:rsidRPr="00B34BEE">
                <w:rPr>
                  <w:rFonts w:ascii="標楷體" w:eastAsia="標楷體" w:hAnsi="標楷體"/>
                </w:rPr>
                <w:t>10</w:t>
              </w:r>
              <w:r w:rsidRPr="00B34BE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31</w:t>
              </w:r>
              <w:r w:rsidRPr="00B34BEE">
                <w:rPr>
                  <w:rFonts w:ascii="標楷體" w:eastAsia="標楷體" w:hAnsi="標楷體" w:hint="eastAsia"/>
                </w:rPr>
                <w:t>日</w:t>
              </w:r>
            </w:smartTag>
            <w:r w:rsidRPr="00B34BEE">
              <w:rPr>
                <w:rFonts w:ascii="標楷體" w:eastAsia="標楷體" w:hAnsi="標楷體"/>
              </w:rPr>
              <w:t>(</w:t>
            </w:r>
            <w:r w:rsidRPr="00B34BEE">
              <w:rPr>
                <w:rFonts w:ascii="標楷體" w:eastAsia="標楷體" w:hAnsi="標楷體" w:hint="eastAsia"/>
              </w:rPr>
              <w:t>星期六</w:t>
            </w:r>
            <w:r w:rsidRPr="00B34BEE">
              <w:rPr>
                <w:rFonts w:ascii="標楷體" w:eastAsia="標楷體" w:hAnsi="標楷體"/>
              </w:rPr>
              <w:t>)</w:t>
            </w:r>
          </w:p>
        </w:tc>
        <w:tc>
          <w:tcPr>
            <w:tcW w:w="3225" w:type="dxa"/>
            <w:gridSpan w:val="2"/>
          </w:tcPr>
          <w:p w:rsidR="00CA76BC" w:rsidRPr="00B34BEE" w:rsidRDefault="00CA76BC" w:rsidP="00A82329">
            <w:pPr>
              <w:ind w:right="-489"/>
              <w:jc w:val="center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第三天</w:t>
            </w:r>
          </w:p>
          <w:p w:rsidR="00CA76BC" w:rsidRPr="00B34BEE" w:rsidRDefault="00CA76BC" w:rsidP="00A82329">
            <w:pPr>
              <w:ind w:right="-489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5"/>
                <w:attr w:name="Month" w:val="1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11</w:t>
              </w:r>
              <w:r w:rsidRPr="00B34BE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</w:t>
              </w:r>
              <w:r w:rsidRPr="00B34BEE">
                <w:rPr>
                  <w:rFonts w:ascii="標楷體" w:eastAsia="標楷體" w:hAnsi="標楷體" w:hint="eastAsia"/>
                </w:rPr>
                <w:t>日</w:t>
              </w:r>
            </w:smartTag>
            <w:r w:rsidRPr="00B34BEE">
              <w:rPr>
                <w:rFonts w:ascii="標楷體" w:eastAsia="標楷體" w:hAnsi="標楷體"/>
              </w:rPr>
              <w:t>(</w:t>
            </w:r>
            <w:r w:rsidRPr="00B34BEE">
              <w:rPr>
                <w:rFonts w:ascii="標楷體" w:eastAsia="標楷體" w:hAnsi="標楷體" w:hint="eastAsia"/>
              </w:rPr>
              <w:t>星期日</w:t>
            </w:r>
            <w:r w:rsidRPr="00B34BEE">
              <w:rPr>
                <w:rFonts w:ascii="標楷體" w:eastAsia="標楷體" w:hAnsi="標楷體"/>
              </w:rPr>
              <w:t>)</w:t>
            </w:r>
          </w:p>
        </w:tc>
      </w:tr>
      <w:tr w:rsidR="00CA76BC" w:rsidRPr="00B34BEE" w:rsidTr="004636E2">
        <w:trPr>
          <w:jc w:val="center"/>
        </w:trPr>
        <w:tc>
          <w:tcPr>
            <w:tcW w:w="673" w:type="dxa"/>
            <w:vMerge w:val="restart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 w:val="restart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06:00</w:t>
            </w:r>
          </w:p>
        </w:tc>
        <w:tc>
          <w:tcPr>
            <w:tcW w:w="5590" w:type="dxa"/>
            <w:gridSpan w:val="3"/>
            <w:vAlign w:val="center"/>
          </w:tcPr>
          <w:p w:rsidR="00CA76BC" w:rsidRPr="00B34BEE" w:rsidRDefault="00CA76BC" w:rsidP="00A82329">
            <w:pPr>
              <w:ind w:right="-489"/>
              <w:jc w:val="center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起床、盥洗、整理環境、晨間活動</w:t>
            </w:r>
          </w:p>
        </w:tc>
      </w:tr>
      <w:tr w:rsidR="00CA76BC" w:rsidRPr="00B34BEE" w:rsidTr="004636E2">
        <w:trPr>
          <w:jc w:val="center"/>
        </w:trPr>
        <w:tc>
          <w:tcPr>
            <w:tcW w:w="673" w:type="dxa"/>
            <w:vMerge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07:00</w:t>
            </w:r>
          </w:p>
        </w:tc>
        <w:tc>
          <w:tcPr>
            <w:tcW w:w="5590" w:type="dxa"/>
            <w:gridSpan w:val="3"/>
            <w:vAlign w:val="center"/>
          </w:tcPr>
          <w:p w:rsidR="00CA76BC" w:rsidRPr="00B34BEE" w:rsidRDefault="00CA76BC" w:rsidP="00A82329">
            <w:pPr>
              <w:ind w:right="-489"/>
              <w:jc w:val="center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早餐</w:t>
            </w:r>
          </w:p>
        </w:tc>
      </w:tr>
      <w:tr w:rsidR="00CA76BC" w:rsidRPr="00B34BEE" w:rsidTr="004636E2">
        <w:trPr>
          <w:jc w:val="center"/>
        </w:trPr>
        <w:tc>
          <w:tcPr>
            <w:tcW w:w="673" w:type="dxa"/>
            <w:vMerge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07:40</w:t>
            </w:r>
          </w:p>
        </w:tc>
        <w:tc>
          <w:tcPr>
            <w:tcW w:w="5590" w:type="dxa"/>
            <w:gridSpan w:val="3"/>
            <w:vAlign w:val="center"/>
          </w:tcPr>
          <w:p w:rsidR="00CA76BC" w:rsidRPr="00B34BEE" w:rsidRDefault="00CA76BC" w:rsidP="00A82329">
            <w:pPr>
              <w:ind w:right="-489"/>
              <w:jc w:val="center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晨檢</w:t>
            </w:r>
          </w:p>
        </w:tc>
      </w:tr>
      <w:tr w:rsidR="00CA76BC" w:rsidRPr="00B34BEE" w:rsidTr="004636E2">
        <w:trPr>
          <w:trHeight w:val="315"/>
          <w:jc w:val="center"/>
        </w:trPr>
        <w:tc>
          <w:tcPr>
            <w:tcW w:w="673" w:type="dxa"/>
            <w:vMerge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08:10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開訓典禮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08:10</w:t>
            </w:r>
          </w:p>
        </w:tc>
        <w:tc>
          <w:tcPr>
            <w:tcW w:w="2580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升旗</w:t>
            </w:r>
          </w:p>
        </w:tc>
      </w:tr>
      <w:tr w:rsidR="00CA76BC" w:rsidRPr="00B34BEE" w:rsidTr="004636E2">
        <w:trPr>
          <w:jc w:val="center"/>
        </w:trPr>
        <w:tc>
          <w:tcPr>
            <w:tcW w:w="673" w:type="dxa"/>
            <w:vMerge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</w:tcPr>
          <w:p w:rsidR="00CA76BC" w:rsidRPr="00B34BEE" w:rsidRDefault="00CA76BC" w:rsidP="00A82329">
            <w:pPr>
              <w:ind w:right="-489"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08:40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照相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08:40</w:t>
            </w:r>
          </w:p>
        </w:tc>
        <w:tc>
          <w:tcPr>
            <w:tcW w:w="2580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講檢查</w:t>
            </w:r>
          </w:p>
        </w:tc>
      </w:tr>
      <w:tr w:rsidR="00CA76BC" w:rsidRPr="00B34BEE" w:rsidTr="004636E2">
        <w:trPr>
          <w:trHeight w:val="730"/>
          <w:jc w:val="center"/>
        </w:trPr>
        <w:tc>
          <w:tcPr>
            <w:tcW w:w="673" w:type="dxa"/>
            <w:vMerge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</w:tcPr>
          <w:p w:rsidR="00CA76BC" w:rsidRPr="00B34BEE" w:rsidRDefault="00CA76BC" w:rsidP="00A82329">
            <w:pPr>
              <w:ind w:right="-489"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08:50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講我國童軍的歷史</w:t>
            </w:r>
          </w:p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與宗旨</w:t>
            </w:r>
          </w:p>
        </w:tc>
        <w:tc>
          <w:tcPr>
            <w:tcW w:w="64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08:50</w:t>
            </w:r>
          </w:p>
        </w:tc>
        <w:tc>
          <w:tcPr>
            <w:tcW w:w="2580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分站活動</w:t>
            </w:r>
          </w:p>
        </w:tc>
      </w:tr>
      <w:tr w:rsidR="00CA76BC" w:rsidRPr="00B34BEE" w:rsidTr="004636E2">
        <w:trPr>
          <w:jc w:val="center"/>
        </w:trPr>
        <w:tc>
          <w:tcPr>
            <w:tcW w:w="673" w:type="dxa"/>
            <w:vMerge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</w:tcPr>
          <w:p w:rsidR="00CA76BC" w:rsidRPr="00B34BEE" w:rsidRDefault="00CA76BC" w:rsidP="00A82329">
            <w:pPr>
              <w:ind w:right="-489"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09:10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第一次團集會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09:30</w:t>
            </w:r>
          </w:p>
        </w:tc>
        <w:tc>
          <w:tcPr>
            <w:tcW w:w="2580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講團集會設計</w:t>
            </w:r>
          </w:p>
        </w:tc>
      </w:tr>
      <w:tr w:rsidR="00CA76BC" w:rsidRPr="00B34BEE" w:rsidTr="004636E2">
        <w:trPr>
          <w:jc w:val="center"/>
        </w:trPr>
        <w:tc>
          <w:tcPr>
            <w:tcW w:w="673" w:type="dxa"/>
            <w:vMerge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</w:tcPr>
          <w:p w:rsidR="00CA76BC" w:rsidRPr="00B34BEE" w:rsidRDefault="00CA76BC" w:rsidP="00A82329">
            <w:pPr>
              <w:ind w:right="-489"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10:40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講遊戲</w:t>
            </w:r>
          </w:p>
        </w:tc>
        <w:tc>
          <w:tcPr>
            <w:tcW w:w="64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09:50</w:t>
            </w:r>
          </w:p>
        </w:tc>
        <w:tc>
          <w:tcPr>
            <w:tcW w:w="2580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設計團集會並發表觀摩</w:t>
            </w:r>
          </w:p>
        </w:tc>
      </w:tr>
      <w:tr w:rsidR="00CA76BC" w:rsidRPr="00B34BEE" w:rsidTr="004636E2">
        <w:trPr>
          <w:jc w:val="center"/>
        </w:trPr>
        <w:tc>
          <w:tcPr>
            <w:tcW w:w="673" w:type="dxa"/>
            <w:vMerge/>
          </w:tcPr>
          <w:p w:rsidR="00CA76BC" w:rsidRPr="00B34BEE" w:rsidRDefault="00CA76BC" w:rsidP="00A82329">
            <w:pPr>
              <w:ind w:right="-489"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</w:tcPr>
          <w:p w:rsidR="00CA76BC" w:rsidRPr="00B34BEE" w:rsidRDefault="00CA76BC" w:rsidP="00A82329">
            <w:pPr>
              <w:ind w:right="-489"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11:00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講活動進程與技能章</w:t>
            </w:r>
          </w:p>
        </w:tc>
        <w:tc>
          <w:tcPr>
            <w:tcW w:w="645" w:type="dxa"/>
            <w:vMerge w:val="restart"/>
            <w:vAlign w:val="center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10:40</w:t>
            </w:r>
          </w:p>
        </w:tc>
        <w:tc>
          <w:tcPr>
            <w:tcW w:w="2580" w:type="dxa"/>
            <w:vMerge w:val="restart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第三次團集會</w:t>
            </w:r>
          </w:p>
        </w:tc>
      </w:tr>
      <w:tr w:rsidR="00CA76BC" w:rsidRPr="00B34BEE" w:rsidTr="004636E2">
        <w:trPr>
          <w:jc w:val="center"/>
        </w:trPr>
        <w:tc>
          <w:tcPr>
            <w:tcW w:w="673" w:type="dxa"/>
            <w:vMerge/>
          </w:tcPr>
          <w:p w:rsidR="00CA76BC" w:rsidRPr="00B34BEE" w:rsidRDefault="00CA76BC" w:rsidP="00A82329">
            <w:pPr>
              <w:ind w:right="-489"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</w:tcPr>
          <w:p w:rsidR="00CA76BC" w:rsidRPr="00B34BEE" w:rsidRDefault="00CA76BC" w:rsidP="00A82329">
            <w:pPr>
              <w:ind w:right="-489"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11:30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分站活動</w:t>
            </w:r>
          </w:p>
        </w:tc>
        <w:tc>
          <w:tcPr>
            <w:tcW w:w="645" w:type="dxa"/>
            <w:vMerge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</w:tr>
      <w:tr w:rsidR="00CA76BC" w:rsidRPr="00B34BEE" w:rsidTr="004636E2">
        <w:trPr>
          <w:jc w:val="center"/>
        </w:trPr>
        <w:tc>
          <w:tcPr>
            <w:tcW w:w="673" w:type="dxa"/>
            <w:vMerge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</w:tcPr>
          <w:p w:rsidR="00CA76BC" w:rsidRPr="00B34BEE" w:rsidRDefault="00CA76BC" w:rsidP="00A82329">
            <w:pPr>
              <w:ind w:right="-489" w:firstLineChars="400" w:firstLine="960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5590" w:type="dxa"/>
            <w:gridSpan w:val="3"/>
            <w:vAlign w:val="center"/>
          </w:tcPr>
          <w:p w:rsidR="00CA76BC" w:rsidRPr="00B34BEE" w:rsidRDefault="00CA76BC" w:rsidP="00A82329">
            <w:pPr>
              <w:ind w:right="-489"/>
              <w:jc w:val="center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午</w:t>
            </w:r>
            <w:r w:rsidRPr="00B34BEE">
              <w:rPr>
                <w:rFonts w:ascii="標楷體" w:eastAsia="標楷體" w:hAnsi="標楷體"/>
              </w:rPr>
              <w:t xml:space="preserve">             </w:t>
            </w:r>
            <w:r w:rsidRPr="00B34BEE">
              <w:rPr>
                <w:rFonts w:ascii="標楷體" w:eastAsia="標楷體" w:hAnsi="標楷體" w:hint="eastAsia"/>
              </w:rPr>
              <w:t>餐</w:t>
            </w:r>
          </w:p>
        </w:tc>
      </w:tr>
      <w:tr w:rsidR="00CA76BC" w:rsidRPr="00B34BEE" w:rsidTr="004636E2">
        <w:trPr>
          <w:jc w:val="center"/>
        </w:trPr>
        <w:tc>
          <w:tcPr>
            <w:tcW w:w="673" w:type="dxa"/>
            <w:vMerge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13:15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歌唱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13:15</w:t>
            </w:r>
          </w:p>
        </w:tc>
        <w:tc>
          <w:tcPr>
            <w:tcW w:w="2580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介紹童子軍</w:t>
            </w:r>
          </w:p>
        </w:tc>
      </w:tr>
      <w:tr w:rsidR="00CA76BC" w:rsidRPr="00B34BEE" w:rsidTr="004636E2">
        <w:trPr>
          <w:jc w:val="center"/>
        </w:trPr>
        <w:tc>
          <w:tcPr>
            <w:tcW w:w="673" w:type="dxa"/>
            <w:vMerge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</w:tcPr>
          <w:p w:rsidR="00CA76BC" w:rsidRPr="00B34BEE" w:rsidRDefault="00CA76BC" w:rsidP="00A82329">
            <w:pPr>
              <w:ind w:right="-489"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13:30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兒童身心發展特性</w:t>
            </w:r>
          </w:p>
        </w:tc>
        <w:tc>
          <w:tcPr>
            <w:tcW w:w="645" w:type="dxa"/>
            <w:vMerge w:val="restart"/>
            <w:vAlign w:val="center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13:55</w:t>
            </w:r>
          </w:p>
        </w:tc>
        <w:tc>
          <w:tcPr>
            <w:tcW w:w="2580" w:type="dxa"/>
            <w:vMerge w:val="restart"/>
          </w:tcPr>
          <w:p w:rsidR="00CA76BC" w:rsidRPr="00B34BEE" w:rsidRDefault="00CA76BC" w:rsidP="004636E2">
            <w:pPr>
              <w:numPr>
                <w:ilvl w:val="0"/>
                <w:numId w:val="1"/>
              </w:numPr>
              <w:tabs>
                <w:tab w:val="clear" w:pos="360"/>
                <w:tab w:val="num" w:pos="254"/>
              </w:tabs>
              <w:snapToGrid w:val="0"/>
              <w:ind w:left="254" w:hanging="254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講童軍組織及複式團</w:t>
            </w:r>
          </w:p>
          <w:p w:rsidR="00CA76BC" w:rsidRPr="00B34BEE" w:rsidRDefault="00CA76BC" w:rsidP="004636E2">
            <w:pPr>
              <w:numPr>
                <w:ilvl w:val="0"/>
                <w:numId w:val="1"/>
              </w:numPr>
              <w:tabs>
                <w:tab w:val="clear" w:pos="360"/>
                <w:tab w:val="num" w:pos="254"/>
              </w:tabs>
              <w:snapToGrid w:val="0"/>
              <w:ind w:left="254" w:hanging="254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表演升團儀式</w:t>
            </w:r>
          </w:p>
        </w:tc>
      </w:tr>
      <w:tr w:rsidR="00CA76BC" w:rsidRPr="00B34BEE" w:rsidTr="004636E2">
        <w:trPr>
          <w:trHeight w:val="320"/>
          <w:jc w:val="center"/>
        </w:trPr>
        <w:tc>
          <w:tcPr>
            <w:tcW w:w="673" w:type="dxa"/>
            <w:vMerge/>
          </w:tcPr>
          <w:p w:rsidR="00CA76BC" w:rsidRPr="00B34BEE" w:rsidRDefault="00CA76BC" w:rsidP="00A82329">
            <w:pPr>
              <w:ind w:right="-489"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</w:tcPr>
          <w:p w:rsidR="00CA76BC" w:rsidRPr="00B34BEE" w:rsidRDefault="00CA76BC" w:rsidP="00A82329">
            <w:pPr>
              <w:ind w:right="-489"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14:00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講諾言規律</w:t>
            </w:r>
          </w:p>
        </w:tc>
        <w:tc>
          <w:tcPr>
            <w:tcW w:w="645" w:type="dxa"/>
            <w:vMerge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</w:tr>
      <w:tr w:rsidR="00CA76BC" w:rsidRPr="00B34BEE" w:rsidTr="004636E2">
        <w:trPr>
          <w:trHeight w:val="300"/>
          <w:jc w:val="center"/>
        </w:trPr>
        <w:tc>
          <w:tcPr>
            <w:tcW w:w="673" w:type="dxa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14:30</w:t>
            </w:r>
          </w:p>
        </w:tc>
        <w:tc>
          <w:tcPr>
            <w:tcW w:w="2580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工作人員報到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14:15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第二次團集會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14:05</w:t>
            </w:r>
          </w:p>
        </w:tc>
        <w:tc>
          <w:tcPr>
            <w:tcW w:w="2580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講戶外急救</w:t>
            </w:r>
          </w:p>
        </w:tc>
      </w:tr>
      <w:tr w:rsidR="00CA76BC" w:rsidRPr="00B34BEE" w:rsidTr="004636E2">
        <w:trPr>
          <w:jc w:val="center"/>
        </w:trPr>
        <w:tc>
          <w:tcPr>
            <w:tcW w:w="673" w:type="dxa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15:40</w:t>
            </w:r>
          </w:p>
        </w:tc>
        <w:tc>
          <w:tcPr>
            <w:tcW w:w="2580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場地佈置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15:35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講怎樣利用叢林奇談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14:15</w:t>
            </w:r>
          </w:p>
        </w:tc>
        <w:tc>
          <w:tcPr>
            <w:tcW w:w="2580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第四次團集會</w:t>
            </w:r>
          </w:p>
        </w:tc>
      </w:tr>
      <w:tr w:rsidR="00CA76BC" w:rsidRPr="00B34BEE" w:rsidTr="004636E2">
        <w:trPr>
          <w:jc w:val="center"/>
        </w:trPr>
        <w:tc>
          <w:tcPr>
            <w:tcW w:w="673" w:type="dxa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16:15</w:t>
            </w:r>
          </w:p>
        </w:tc>
        <w:tc>
          <w:tcPr>
            <w:tcW w:w="2580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工作準備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15:50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講如何講故事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16:15</w:t>
            </w:r>
          </w:p>
        </w:tc>
        <w:tc>
          <w:tcPr>
            <w:tcW w:w="2580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公開討論</w:t>
            </w:r>
          </w:p>
        </w:tc>
      </w:tr>
      <w:tr w:rsidR="00CA76BC" w:rsidRPr="00B34BEE" w:rsidTr="004636E2">
        <w:trPr>
          <w:trHeight w:val="330"/>
          <w:jc w:val="center"/>
        </w:trPr>
        <w:tc>
          <w:tcPr>
            <w:tcW w:w="673" w:type="dxa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16:40</w:t>
            </w:r>
          </w:p>
        </w:tc>
        <w:tc>
          <w:tcPr>
            <w:tcW w:w="2580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工作會報</w:t>
            </w:r>
            <w:r w:rsidRPr="00B34BE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45" w:type="dxa"/>
            <w:vMerge w:val="restart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16:10</w:t>
            </w:r>
          </w:p>
        </w:tc>
        <w:tc>
          <w:tcPr>
            <w:tcW w:w="2365" w:type="dxa"/>
            <w:vMerge w:val="restart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講團組織＆如何辦理</w:t>
            </w:r>
          </w:p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幼童軍團</w:t>
            </w:r>
          </w:p>
        </w:tc>
        <w:tc>
          <w:tcPr>
            <w:tcW w:w="645" w:type="dxa"/>
            <w:vMerge w:val="restart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16:45</w:t>
            </w:r>
          </w:p>
        </w:tc>
        <w:tc>
          <w:tcPr>
            <w:tcW w:w="2580" w:type="dxa"/>
            <w:vMerge w:val="restart"/>
            <w:vAlign w:val="center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講拔營＆拔營滅跡</w:t>
            </w:r>
          </w:p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交還公物</w:t>
            </w:r>
          </w:p>
        </w:tc>
      </w:tr>
      <w:tr w:rsidR="00CA76BC" w:rsidRPr="00B34BEE" w:rsidTr="004636E2">
        <w:trPr>
          <w:trHeight w:val="300"/>
          <w:jc w:val="center"/>
        </w:trPr>
        <w:tc>
          <w:tcPr>
            <w:tcW w:w="673" w:type="dxa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17:30</w:t>
            </w:r>
          </w:p>
        </w:tc>
        <w:tc>
          <w:tcPr>
            <w:tcW w:w="2580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晚</w:t>
            </w:r>
            <w:r w:rsidRPr="00B34BEE">
              <w:rPr>
                <w:rFonts w:ascii="標楷體" w:eastAsia="標楷體" w:hAnsi="標楷體"/>
              </w:rPr>
              <w:t xml:space="preserve">    </w:t>
            </w:r>
            <w:r w:rsidRPr="00B34BEE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645" w:type="dxa"/>
            <w:vMerge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vMerge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  <w:vAlign w:val="center"/>
          </w:tcPr>
          <w:p w:rsidR="00CA76BC" w:rsidRPr="00B34BEE" w:rsidRDefault="00CA76BC" w:rsidP="00A82329">
            <w:pPr>
              <w:ind w:right="-489"/>
              <w:jc w:val="center"/>
              <w:rPr>
                <w:rFonts w:ascii="標楷體" w:eastAsia="標楷體" w:hAnsi="標楷體"/>
              </w:rPr>
            </w:pPr>
          </w:p>
        </w:tc>
      </w:tr>
      <w:tr w:rsidR="00CA76BC" w:rsidRPr="00B34BEE" w:rsidTr="004636E2">
        <w:trPr>
          <w:jc w:val="center"/>
        </w:trPr>
        <w:tc>
          <w:tcPr>
            <w:tcW w:w="673" w:type="dxa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18:00</w:t>
            </w:r>
          </w:p>
        </w:tc>
        <w:tc>
          <w:tcPr>
            <w:tcW w:w="2580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學員報到與準備時間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16:50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講營火作法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17:05</w:t>
            </w:r>
          </w:p>
        </w:tc>
        <w:tc>
          <w:tcPr>
            <w:tcW w:w="2580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結訓儀式</w:t>
            </w:r>
          </w:p>
        </w:tc>
      </w:tr>
      <w:tr w:rsidR="00CA76BC" w:rsidRPr="00B34BEE" w:rsidTr="004636E2">
        <w:trPr>
          <w:trHeight w:val="360"/>
          <w:jc w:val="center"/>
        </w:trPr>
        <w:tc>
          <w:tcPr>
            <w:tcW w:w="673" w:type="dxa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19:00</w:t>
            </w:r>
          </w:p>
        </w:tc>
        <w:tc>
          <w:tcPr>
            <w:tcW w:w="2580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整潔與良好秩序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17:05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小隊時間</w:t>
            </w:r>
          </w:p>
        </w:tc>
        <w:tc>
          <w:tcPr>
            <w:tcW w:w="645" w:type="dxa"/>
            <w:vMerge w:val="restart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17:45</w:t>
            </w:r>
          </w:p>
        </w:tc>
        <w:tc>
          <w:tcPr>
            <w:tcW w:w="2580" w:type="dxa"/>
            <w:vMerge w:val="restart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離營賦歸</w:t>
            </w:r>
          </w:p>
        </w:tc>
      </w:tr>
      <w:tr w:rsidR="00CA76BC" w:rsidRPr="00B34BEE" w:rsidTr="004636E2">
        <w:trPr>
          <w:trHeight w:val="300"/>
          <w:jc w:val="center"/>
        </w:trPr>
        <w:tc>
          <w:tcPr>
            <w:tcW w:w="673" w:type="dxa"/>
            <w:vAlign w:val="center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19:50</w:t>
            </w:r>
          </w:p>
        </w:tc>
        <w:tc>
          <w:tcPr>
            <w:tcW w:w="2580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童軍運動的基本原則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17:30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降旗</w:t>
            </w:r>
          </w:p>
        </w:tc>
        <w:tc>
          <w:tcPr>
            <w:tcW w:w="645" w:type="dxa"/>
            <w:vMerge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</w:tr>
      <w:tr w:rsidR="00CA76BC" w:rsidRPr="00B34BEE" w:rsidTr="004636E2">
        <w:trPr>
          <w:trHeight w:val="310"/>
          <w:jc w:val="center"/>
        </w:trPr>
        <w:tc>
          <w:tcPr>
            <w:tcW w:w="673" w:type="dxa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20:10</w:t>
            </w:r>
          </w:p>
        </w:tc>
        <w:tc>
          <w:tcPr>
            <w:tcW w:w="2580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服務員虔敬聚會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18:00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645" w:type="dxa"/>
            <w:vMerge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</w:tr>
      <w:tr w:rsidR="00CA76BC" w:rsidRPr="00B34BEE" w:rsidTr="004636E2">
        <w:trPr>
          <w:jc w:val="center"/>
        </w:trPr>
        <w:tc>
          <w:tcPr>
            <w:tcW w:w="673" w:type="dxa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20:30</w:t>
            </w:r>
          </w:p>
        </w:tc>
        <w:tc>
          <w:tcPr>
            <w:tcW w:w="2580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講幼童軍虔敬聚會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19:00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營火</w:t>
            </w:r>
          </w:p>
        </w:tc>
        <w:tc>
          <w:tcPr>
            <w:tcW w:w="645" w:type="dxa"/>
            <w:vMerge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</w:tr>
      <w:tr w:rsidR="00CA76BC" w:rsidRPr="00B34BEE" w:rsidTr="004636E2">
        <w:trPr>
          <w:jc w:val="center"/>
        </w:trPr>
        <w:tc>
          <w:tcPr>
            <w:tcW w:w="673" w:type="dxa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20:50</w:t>
            </w:r>
          </w:p>
        </w:tc>
        <w:tc>
          <w:tcPr>
            <w:tcW w:w="2580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課餘作業（</w:t>
            </w:r>
            <w:r w:rsidRPr="00B34BEE">
              <w:rPr>
                <w:rFonts w:ascii="標楷體" w:eastAsia="標楷體" w:hAnsi="標楷體"/>
              </w:rPr>
              <w:t>STA</w:t>
            </w:r>
            <w:r w:rsidRPr="00B34BE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20:30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課餘作業（</w:t>
            </w:r>
            <w:r w:rsidRPr="00B34BEE">
              <w:rPr>
                <w:rFonts w:ascii="標楷體" w:eastAsia="標楷體" w:hAnsi="標楷體"/>
              </w:rPr>
              <w:t>STA</w:t>
            </w:r>
            <w:r w:rsidRPr="00B34BE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45" w:type="dxa"/>
            <w:vMerge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</w:tr>
      <w:tr w:rsidR="00CA76BC" w:rsidRPr="00B34BEE" w:rsidTr="004636E2">
        <w:trPr>
          <w:trHeight w:val="290"/>
          <w:jc w:val="center"/>
        </w:trPr>
        <w:tc>
          <w:tcPr>
            <w:tcW w:w="673" w:type="dxa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21:20</w:t>
            </w:r>
          </w:p>
        </w:tc>
        <w:tc>
          <w:tcPr>
            <w:tcW w:w="2580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團時間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21:00</w:t>
            </w:r>
          </w:p>
        </w:tc>
        <w:tc>
          <w:tcPr>
            <w:tcW w:w="2365" w:type="dxa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團時間、小隊會議</w:t>
            </w:r>
          </w:p>
        </w:tc>
        <w:tc>
          <w:tcPr>
            <w:tcW w:w="645" w:type="dxa"/>
            <w:vMerge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</w:tr>
      <w:tr w:rsidR="00CA76BC" w:rsidRPr="00B34BEE" w:rsidTr="004636E2">
        <w:trPr>
          <w:trHeight w:val="330"/>
          <w:jc w:val="center"/>
        </w:trPr>
        <w:tc>
          <w:tcPr>
            <w:tcW w:w="673" w:type="dxa"/>
          </w:tcPr>
          <w:p w:rsidR="00CA76BC" w:rsidRPr="00B34BEE" w:rsidRDefault="00CA76BC" w:rsidP="00A82329">
            <w:pPr>
              <w:ind w:right="-489"/>
              <w:jc w:val="both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22:00</w:t>
            </w:r>
          </w:p>
        </w:tc>
        <w:tc>
          <w:tcPr>
            <w:tcW w:w="2580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熄燈就寢（賦歸）</w:t>
            </w:r>
          </w:p>
        </w:tc>
        <w:tc>
          <w:tcPr>
            <w:tcW w:w="645" w:type="dxa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/>
              </w:rPr>
              <w:t>22:00</w:t>
            </w:r>
          </w:p>
        </w:tc>
        <w:tc>
          <w:tcPr>
            <w:tcW w:w="2365" w:type="dxa"/>
            <w:vAlign w:val="center"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  <w:r w:rsidRPr="00B34BEE">
              <w:rPr>
                <w:rFonts w:ascii="標楷體" w:eastAsia="標楷體" w:hAnsi="標楷體" w:hint="eastAsia"/>
              </w:rPr>
              <w:t>熄燈就寢（賦歸）</w:t>
            </w:r>
          </w:p>
        </w:tc>
        <w:tc>
          <w:tcPr>
            <w:tcW w:w="645" w:type="dxa"/>
            <w:vMerge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</w:tcPr>
          <w:p w:rsidR="00CA76BC" w:rsidRPr="00B34BEE" w:rsidRDefault="00CA76BC" w:rsidP="00A82329">
            <w:pPr>
              <w:ind w:right="-489"/>
              <w:rPr>
                <w:rFonts w:ascii="標楷體" w:eastAsia="標楷體" w:hAnsi="標楷體"/>
              </w:rPr>
            </w:pPr>
          </w:p>
        </w:tc>
      </w:tr>
    </w:tbl>
    <w:p w:rsidR="00CA76BC" w:rsidRDefault="00CA76BC" w:rsidP="00480AC1">
      <w:pPr>
        <w:rPr>
          <w:rFonts w:ascii="標楷體" w:eastAsia="標楷體" w:hAnsi="標楷體"/>
        </w:rPr>
      </w:pPr>
    </w:p>
    <w:p w:rsidR="00CA76BC" w:rsidRDefault="00CA76B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A76BC" w:rsidRPr="00D65C63" w:rsidRDefault="00CA76BC" w:rsidP="00D65C63">
      <w:pPr>
        <w:spacing w:line="360" w:lineRule="exact"/>
        <w:jc w:val="center"/>
        <w:rPr>
          <w:rFonts w:eastAsia="標楷體"/>
          <w:bCs/>
          <w:color w:val="000000"/>
          <w:sz w:val="28"/>
          <w:szCs w:val="28"/>
        </w:rPr>
      </w:pPr>
      <w:r w:rsidRPr="00D65C63">
        <w:rPr>
          <w:rFonts w:ascii="標楷體" w:eastAsia="標楷體" w:hAnsi="標楷體" w:hint="eastAsia"/>
          <w:b/>
          <w:color w:val="000000"/>
          <w:spacing w:val="6"/>
          <w:sz w:val="28"/>
          <w:szCs w:val="28"/>
        </w:rPr>
        <w:t>嘉義縣</w:t>
      </w:r>
      <w:r w:rsidRPr="00D65C63">
        <w:rPr>
          <w:rFonts w:ascii="標楷體" w:eastAsia="標楷體" w:hAnsi="標楷體"/>
          <w:b/>
          <w:color w:val="000000"/>
          <w:spacing w:val="6"/>
          <w:sz w:val="28"/>
          <w:szCs w:val="28"/>
        </w:rPr>
        <w:t>104</w:t>
      </w:r>
      <w:r w:rsidRPr="00D65C63">
        <w:rPr>
          <w:rFonts w:ascii="標楷體" w:eastAsia="標楷體" w:hAnsi="標楷體" w:hint="eastAsia"/>
          <w:b/>
          <w:color w:val="000000"/>
          <w:spacing w:val="6"/>
          <w:sz w:val="28"/>
          <w:szCs w:val="28"/>
        </w:rPr>
        <w:t>年度綜合活動學習領域</w:t>
      </w:r>
      <w:r w:rsidRPr="00D65C63">
        <w:rPr>
          <w:rFonts w:ascii="標楷體" w:eastAsia="標楷體" w:hAnsi="新細明體" w:hint="eastAsia"/>
          <w:b/>
          <w:color w:val="000000"/>
          <w:sz w:val="28"/>
          <w:szCs w:val="28"/>
        </w:rPr>
        <w:t>國小教師童軍教育研習</w:t>
      </w:r>
      <w:r w:rsidRPr="009D1F9C">
        <w:rPr>
          <w:rFonts w:eastAsia="標楷體" w:hAnsi="標楷體" w:hint="eastAsia"/>
          <w:b/>
          <w:sz w:val="28"/>
          <w:szCs w:val="28"/>
        </w:rPr>
        <w:t>報名表</w:t>
      </w:r>
    </w:p>
    <w:p w:rsidR="00CA76BC" w:rsidRPr="002529BE" w:rsidRDefault="00CA76BC" w:rsidP="00D65C63">
      <w:pPr>
        <w:spacing w:line="360" w:lineRule="exact"/>
        <w:rPr>
          <w:rFonts w:eastAsia="標楷體"/>
          <w:bCs/>
          <w:sz w:val="12"/>
          <w:u w:val="single"/>
        </w:rPr>
      </w:pPr>
      <w:r w:rsidRPr="002529BE">
        <w:rPr>
          <w:rFonts w:eastAsia="標楷體"/>
          <w:b/>
          <w:sz w:val="32"/>
          <w:u w:val="single"/>
        </w:rPr>
        <w:t xml:space="preserve">                                                             </w:t>
      </w:r>
      <w:r>
        <w:rPr>
          <w:rFonts w:eastAsia="標楷體"/>
          <w:b/>
          <w:sz w:val="32"/>
          <w:u w:val="single"/>
        </w:rPr>
        <w:t xml:space="preserve">    </w:t>
      </w:r>
    </w:p>
    <w:p w:rsidR="00CA76BC" w:rsidRPr="00ED5830" w:rsidRDefault="00CA76BC" w:rsidP="00D65C63">
      <w:pPr>
        <w:spacing w:line="500" w:lineRule="exact"/>
        <w:ind w:left="3220" w:hangingChars="1150" w:hanging="3220"/>
        <w:jc w:val="both"/>
        <w:rPr>
          <w:rFonts w:ascii="標楷體" w:eastAsia="標楷體" w:hAnsi="標楷體"/>
          <w:bCs/>
          <w:sz w:val="28"/>
          <w:szCs w:val="28"/>
        </w:rPr>
      </w:pPr>
    </w:p>
    <w:p w:rsidR="00CA76BC" w:rsidRPr="002529BE" w:rsidRDefault="00CA76BC" w:rsidP="00D65C63">
      <w:pPr>
        <w:spacing w:line="500" w:lineRule="exact"/>
        <w:jc w:val="both"/>
        <w:rPr>
          <w:rFonts w:eastAsia="標楷體"/>
          <w:bCs/>
        </w:rPr>
      </w:pPr>
      <w:r w:rsidRPr="002529BE">
        <w:rPr>
          <w:rFonts w:eastAsia="標楷體" w:hAnsi="標楷體" w:hint="eastAsia"/>
          <w:bCs/>
        </w:rPr>
        <w:t>舉辦日期：</w:t>
      </w:r>
      <w:r w:rsidRPr="002529BE">
        <w:rPr>
          <w:rFonts w:eastAsia="標楷體"/>
          <w:bCs/>
        </w:rPr>
        <w:t xml:space="preserve"> </w:t>
      </w:r>
      <w:r>
        <w:rPr>
          <w:rFonts w:eastAsia="標楷體"/>
          <w:bCs/>
        </w:rPr>
        <w:t>104</w:t>
      </w:r>
      <w:r w:rsidRPr="002529BE">
        <w:rPr>
          <w:rFonts w:eastAsia="標楷體" w:hAnsi="標楷體" w:hint="eastAsia"/>
          <w:bCs/>
        </w:rPr>
        <w:t>年</w:t>
      </w:r>
      <w:r w:rsidRPr="002529BE">
        <w:rPr>
          <w:rFonts w:eastAsia="標楷體"/>
          <w:bCs/>
        </w:rPr>
        <w:t xml:space="preserve"> </w:t>
      </w:r>
      <w:r>
        <w:rPr>
          <w:rFonts w:eastAsia="標楷體"/>
          <w:bCs/>
        </w:rPr>
        <w:t>10</w:t>
      </w:r>
      <w:r w:rsidRPr="002529BE">
        <w:rPr>
          <w:rFonts w:eastAsia="標楷體"/>
          <w:bCs/>
        </w:rPr>
        <w:t xml:space="preserve"> </w:t>
      </w:r>
      <w:r w:rsidRPr="002529BE">
        <w:rPr>
          <w:rFonts w:eastAsia="標楷體" w:hAnsi="標楷體" w:hint="eastAsia"/>
          <w:bCs/>
        </w:rPr>
        <w:t>月</w:t>
      </w:r>
      <w:r>
        <w:rPr>
          <w:rFonts w:eastAsia="標楷體"/>
          <w:bCs/>
        </w:rPr>
        <w:t xml:space="preserve"> </w:t>
      </w:r>
      <w:r w:rsidR="00B1310E">
        <w:rPr>
          <w:rFonts w:eastAsia="標楷體"/>
          <w:bCs/>
        </w:rPr>
        <w:t>30</w:t>
      </w:r>
      <w:r w:rsidRPr="00333394">
        <w:rPr>
          <w:rFonts w:eastAsia="標楷體"/>
          <w:bCs/>
        </w:rPr>
        <w:t xml:space="preserve"> </w:t>
      </w:r>
      <w:r w:rsidRPr="002529BE">
        <w:rPr>
          <w:rFonts w:eastAsia="標楷體" w:hAnsi="標楷體" w:hint="eastAsia"/>
          <w:bCs/>
        </w:rPr>
        <w:t>日</w:t>
      </w:r>
      <w:r w:rsidRPr="002529BE">
        <w:rPr>
          <w:rFonts w:eastAsia="標楷體"/>
          <w:bCs/>
        </w:rPr>
        <w:t xml:space="preserve">  </w:t>
      </w:r>
      <w:r w:rsidRPr="002529BE">
        <w:rPr>
          <w:rFonts w:eastAsia="標楷體" w:hAnsi="標楷體" w:hint="eastAsia"/>
          <w:bCs/>
        </w:rPr>
        <w:t>至</w:t>
      </w:r>
      <w:r w:rsidRPr="002529BE">
        <w:rPr>
          <w:rFonts w:eastAsia="標楷體"/>
          <w:bCs/>
        </w:rPr>
        <w:t xml:space="preserve">  </w:t>
      </w:r>
      <w:r>
        <w:rPr>
          <w:rFonts w:eastAsia="標楷體"/>
          <w:bCs/>
        </w:rPr>
        <w:t>104</w:t>
      </w:r>
      <w:r w:rsidRPr="002529BE">
        <w:rPr>
          <w:rFonts w:eastAsia="標楷體"/>
          <w:bCs/>
        </w:rPr>
        <w:t xml:space="preserve"> </w:t>
      </w:r>
      <w:r w:rsidRPr="002529BE">
        <w:rPr>
          <w:rFonts w:eastAsia="標楷體" w:hAnsi="標楷體" w:hint="eastAsia"/>
          <w:bCs/>
        </w:rPr>
        <w:t>年</w:t>
      </w:r>
      <w:r w:rsidRPr="002529BE">
        <w:rPr>
          <w:rFonts w:eastAsia="標楷體"/>
          <w:bCs/>
        </w:rPr>
        <w:t xml:space="preserve"> </w:t>
      </w:r>
      <w:r>
        <w:rPr>
          <w:rFonts w:eastAsia="標楷體"/>
          <w:bCs/>
        </w:rPr>
        <w:t>1</w:t>
      </w:r>
      <w:r w:rsidR="00B1310E">
        <w:rPr>
          <w:rFonts w:eastAsia="標楷體"/>
          <w:bCs/>
        </w:rPr>
        <w:t>1</w:t>
      </w:r>
      <w:r w:rsidRPr="002529BE">
        <w:rPr>
          <w:rFonts w:eastAsia="標楷體"/>
          <w:bCs/>
        </w:rPr>
        <w:t xml:space="preserve">  </w:t>
      </w:r>
      <w:r w:rsidRPr="002529BE">
        <w:rPr>
          <w:rFonts w:eastAsia="標楷體" w:hAnsi="標楷體" w:hint="eastAsia"/>
          <w:bCs/>
        </w:rPr>
        <w:t>月</w:t>
      </w:r>
      <w:r>
        <w:rPr>
          <w:rFonts w:eastAsia="標楷體" w:hAnsi="標楷體"/>
          <w:bCs/>
        </w:rPr>
        <w:t xml:space="preserve"> 1</w:t>
      </w:r>
      <w:r w:rsidRPr="00333394">
        <w:rPr>
          <w:rFonts w:eastAsia="標楷體"/>
          <w:bCs/>
        </w:rPr>
        <w:t xml:space="preserve"> </w:t>
      </w:r>
      <w:r w:rsidRPr="002529BE">
        <w:rPr>
          <w:rFonts w:eastAsia="標楷體" w:hAnsi="標楷體" w:hint="eastAsia"/>
          <w:bCs/>
        </w:rPr>
        <w:t>日</w:t>
      </w:r>
      <w:bookmarkStart w:id="0" w:name="_GoBack"/>
      <w:bookmarkEnd w:id="0"/>
    </w:p>
    <w:p w:rsidR="00CA76BC" w:rsidRPr="002529BE" w:rsidRDefault="00CA76BC" w:rsidP="00D65C63">
      <w:pPr>
        <w:spacing w:line="500" w:lineRule="exact"/>
        <w:jc w:val="both"/>
        <w:rPr>
          <w:rFonts w:eastAsia="標楷體"/>
          <w:bCs/>
          <w:u w:val="single"/>
        </w:rPr>
      </w:pPr>
      <w:r w:rsidRPr="002529BE">
        <w:rPr>
          <w:rFonts w:eastAsia="標楷體" w:hAnsi="標楷體" w:hint="eastAsia"/>
          <w:bCs/>
        </w:rPr>
        <w:t>姓</w:t>
      </w:r>
      <w:r>
        <w:rPr>
          <w:rFonts w:eastAsia="標楷體" w:hAnsi="標楷體" w:hint="eastAsia"/>
          <w:bCs/>
        </w:rPr>
        <w:t xml:space="preserve">　　</w:t>
      </w:r>
      <w:r w:rsidRPr="002529BE">
        <w:rPr>
          <w:rFonts w:eastAsia="標楷體" w:hAnsi="標楷體" w:hint="eastAsia"/>
          <w:bCs/>
        </w:rPr>
        <w:t>名：（中文）</w:t>
      </w:r>
      <w:r w:rsidRPr="002529BE">
        <w:rPr>
          <w:rFonts w:eastAsia="標楷體"/>
          <w:bCs/>
          <w:u w:val="single"/>
        </w:rPr>
        <w:t xml:space="preserve">               </w:t>
      </w:r>
      <w:r w:rsidRPr="002529BE">
        <w:rPr>
          <w:rFonts w:eastAsia="標楷體" w:hAnsi="標楷體" w:hint="eastAsia"/>
          <w:bCs/>
        </w:rPr>
        <w:t>（英文）</w:t>
      </w:r>
      <w:r w:rsidRPr="002529BE">
        <w:rPr>
          <w:rFonts w:eastAsia="標楷體"/>
          <w:bCs/>
          <w:u w:val="single"/>
        </w:rPr>
        <w:t xml:space="preserve">                        </w:t>
      </w:r>
      <w:r w:rsidRPr="00974CA8">
        <w:rPr>
          <w:rFonts w:eastAsia="標楷體" w:hint="eastAsia"/>
          <w:bCs/>
        </w:rPr>
        <w:t>（</w:t>
      </w:r>
      <w:r w:rsidRPr="00946431">
        <w:rPr>
          <w:rFonts w:eastAsia="標楷體" w:hint="eastAsia"/>
          <w:bCs/>
        </w:rPr>
        <w:t>必填</w:t>
      </w:r>
      <w:r w:rsidRPr="00974CA8">
        <w:rPr>
          <w:rFonts w:eastAsia="標楷體" w:hint="eastAsia"/>
          <w:bCs/>
        </w:rPr>
        <w:t>）</w:t>
      </w:r>
    </w:p>
    <w:p w:rsidR="00CA76BC" w:rsidRPr="00333394" w:rsidRDefault="00CA76BC" w:rsidP="00D65C63">
      <w:pPr>
        <w:spacing w:line="500" w:lineRule="exact"/>
        <w:jc w:val="distribute"/>
        <w:rPr>
          <w:rFonts w:eastAsia="標楷體"/>
          <w:bCs/>
        </w:rPr>
      </w:pPr>
      <w:r w:rsidRPr="002529BE">
        <w:rPr>
          <w:rFonts w:eastAsia="標楷體" w:hAnsi="標楷體" w:hint="eastAsia"/>
          <w:bCs/>
        </w:rPr>
        <w:t>出生日期：民國</w:t>
      </w:r>
      <w:r w:rsidRPr="002529BE">
        <w:rPr>
          <w:rFonts w:eastAsia="標楷體"/>
          <w:bCs/>
          <w:u w:val="single"/>
        </w:rPr>
        <w:t xml:space="preserve">     </w:t>
      </w:r>
      <w:r w:rsidRPr="002529BE">
        <w:rPr>
          <w:rFonts w:eastAsia="標楷體" w:hAnsi="標楷體" w:hint="eastAsia"/>
          <w:bCs/>
        </w:rPr>
        <w:t>年</w:t>
      </w:r>
      <w:r w:rsidRPr="002529BE">
        <w:rPr>
          <w:rFonts w:eastAsia="標楷體"/>
          <w:bCs/>
          <w:u w:val="single"/>
        </w:rPr>
        <w:t xml:space="preserve">    </w:t>
      </w:r>
      <w:r w:rsidRPr="002529BE">
        <w:rPr>
          <w:rFonts w:eastAsia="標楷體" w:hAnsi="標楷體" w:hint="eastAsia"/>
          <w:bCs/>
        </w:rPr>
        <w:t>月</w:t>
      </w:r>
      <w:r w:rsidRPr="002529BE">
        <w:rPr>
          <w:rFonts w:eastAsia="標楷體"/>
          <w:bCs/>
          <w:u w:val="single"/>
        </w:rPr>
        <w:t xml:space="preserve">    </w:t>
      </w:r>
      <w:r w:rsidRPr="002529BE">
        <w:rPr>
          <w:rFonts w:eastAsia="標楷體" w:hAnsi="標楷體" w:hint="eastAsia"/>
          <w:bCs/>
        </w:rPr>
        <w:t>日</w:t>
      </w:r>
      <w:r w:rsidRPr="002529BE">
        <w:rPr>
          <w:rFonts w:eastAsia="標楷體"/>
          <w:bCs/>
        </w:rPr>
        <w:t xml:space="preserve">   </w:t>
      </w:r>
      <w:r w:rsidRPr="002529BE">
        <w:rPr>
          <w:rFonts w:eastAsia="標楷體" w:hAnsi="標楷體" w:hint="eastAsia"/>
          <w:bCs/>
        </w:rPr>
        <w:t>性別：</w:t>
      </w:r>
      <w:r w:rsidRPr="002529BE">
        <w:rPr>
          <w:rFonts w:eastAsia="標楷體"/>
          <w:bCs/>
        </w:rPr>
        <w:t xml:space="preserve"> </w:t>
      </w:r>
      <w:r w:rsidRPr="00487C47">
        <w:rPr>
          <w:rFonts w:ascii="標楷體" w:eastAsia="標楷體" w:hAnsi="標楷體" w:hint="eastAsia"/>
          <w:bCs/>
        </w:rPr>
        <w:t>□</w:t>
      </w:r>
      <w:r w:rsidRPr="002529BE">
        <w:rPr>
          <w:rFonts w:eastAsia="標楷體" w:hAnsi="標楷體" w:hint="eastAsia"/>
          <w:bCs/>
        </w:rPr>
        <w:t>男</w:t>
      </w:r>
      <w:r w:rsidRPr="002529BE">
        <w:rPr>
          <w:rFonts w:eastAsia="標楷體"/>
          <w:bCs/>
        </w:rPr>
        <w:t xml:space="preserve"> </w:t>
      </w:r>
      <w:r w:rsidRPr="00487C47">
        <w:rPr>
          <w:rFonts w:ascii="標楷體" w:eastAsia="標楷體" w:hAnsi="標楷體" w:hint="eastAsia"/>
          <w:bCs/>
        </w:rPr>
        <w:t>□</w:t>
      </w:r>
      <w:r w:rsidRPr="002529BE">
        <w:rPr>
          <w:rFonts w:eastAsia="標楷體" w:hAnsi="標楷體" w:hint="eastAsia"/>
          <w:bCs/>
        </w:rPr>
        <w:t>女</w:t>
      </w:r>
      <w:r w:rsidRPr="002529BE">
        <w:rPr>
          <w:rFonts w:eastAsia="標楷體"/>
          <w:bCs/>
        </w:rPr>
        <w:t xml:space="preserve">    </w:t>
      </w:r>
      <w:r w:rsidRPr="002529BE">
        <w:rPr>
          <w:rFonts w:eastAsia="標楷體" w:hAnsi="標楷體" w:hint="eastAsia"/>
          <w:bCs/>
        </w:rPr>
        <w:t>飲食：</w:t>
      </w:r>
      <w:r w:rsidRPr="00487C47">
        <w:rPr>
          <w:rFonts w:ascii="標楷體" w:eastAsia="標楷體" w:hAnsi="標楷體" w:hint="eastAsia"/>
          <w:bCs/>
        </w:rPr>
        <w:t>□</w:t>
      </w:r>
      <w:r w:rsidRPr="002529BE">
        <w:rPr>
          <w:rFonts w:eastAsia="標楷體" w:hAnsi="標楷體" w:hint="eastAsia"/>
          <w:bCs/>
        </w:rPr>
        <w:t>一般</w:t>
      </w:r>
      <w:r w:rsidRPr="00487C47">
        <w:rPr>
          <w:rFonts w:ascii="標楷體" w:eastAsia="標楷體" w:hAnsi="標楷體"/>
          <w:bCs/>
        </w:rPr>
        <w:t xml:space="preserve"> </w:t>
      </w:r>
      <w:r w:rsidRPr="00487C47">
        <w:rPr>
          <w:rFonts w:ascii="標楷體" w:eastAsia="標楷體" w:hAnsi="標楷體" w:hint="eastAsia"/>
          <w:bCs/>
        </w:rPr>
        <w:t>□</w:t>
      </w:r>
      <w:r w:rsidRPr="002529BE">
        <w:rPr>
          <w:rFonts w:eastAsia="標楷體" w:hAnsi="標楷體" w:hint="eastAsia"/>
          <w:bCs/>
        </w:rPr>
        <w:t>素食</w:t>
      </w:r>
    </w:p>
    <w:p w:rsidR="00CA76BC" w:rsidRPr="002529BE" w:rsidRDefault="00CA76BC" w:rsidP="00D65C63">
      <w:pPr>
        <w:spacing w:line="500" w:lineRule="exact"/>
        <w:jc w:val="both"/>
        <w:rPr>
          <w:rFonts w:eastAsia="標楷體"/>
          <w:bCs/>
          <w:u w:val="single"/>
        </w:rPr>
      </w:pPr>
      <w:r w:rsidRPr="002529BE">
        <w:rPr>
          <w:rFonts w:eastAsia="標楷體" w:hAnsi="標楷體" w:hint="eastAsia"/>
          <w:bCs/>
        </w:rPr>
        <w:t>學歷：</w:t>
      </w:r>
      <w:r w:rsidRPr="002529BE">
        <w:rPr>
          <w:rFonts w:eastAsia="標楷體"/>
          <w:bCs/>
          <w:u w:val="single"/>
        </w:rPr>
        <w:t xml:space="preserve">                               </w:t>
      </w:r>
      <w:r w:rsidRPr="002529BE">
        <w:rPr>
          <w:rFonts w:eastAsia="標楷體" w:hAnsi="標楷體" w:hint="eastAsia"/>
          <w:bCs/>
        </w:rPr>
        <w:t>身分證字號：</w:t>
      </w:r>
      <w:r w:rsidRPr="002529BE">
        <w:rPr>
          <w:rFonts w:eastAsia="標楷體"/>
          <w:bCs/>
          <w:u w:val="single"/>
        </w:rPr>
        <w:t xml:space="preserve">          </w:t>
      </w:r>
      <w:r>
        <w:rPr>
          <w:rFonts w:eastAsia="標楷體" w:hint="eastAsia"/>
          <w:bCs/>
          <w:u w:val="single"/>
        </w:rPr>
        <w:t xml:space="preserve">　</w:t>
      </w:r>
      <w:r w:rsidRPr="002529BE">
        <w:rPr>
          <w:rFonts w:eastAsia="標楷體"/>
          <w:bCs/>
          <w:u w:val="single"/>
        </w:rPr>
        <w:t xml:space="preserve">               </w:t>
      </w:r>
    </w:p>
    <w:p w:rsidR="00CA76BC" w:rsidRPr="002529BE" w:rsidRDefault="00CA76BC" w:rsidP="00D65C63">
      <w:pPr>
        <w:spacing w:line="500" w:lineRule="exact"/>
        <w:jc w:val="both"/>
        <w:rPr>
          <w:rFonts w:eastAsia="標楷體"/>
          <w:bCs/>
          <w:u w:val="single"/>
        </w:rPr>
      </w:pPr>
      <w:r w:rsidRPr="002529BE">
        <w:rPr>
          <w:rFonts w:eastAsia="標楷體" w:hAnsi="標楷體" w:hint="eastAsia"/>
          <w:bCs/>
        </w:rPr>
        <w:t>服務單位：</w:t>
      </w:r>
      <w:r w:rsidRPr="002529BE">
        <w:rPr>
          <w:rFonts w:eastAsia="標楷體"/>
          <w:bCs/>
          <w:u w:val="single"/>
        </w:rPr>
        <w:t xml:space="preserve">                            </w:t>
      </w:r>
      <w:r w:rsidRPr="002529BE">
        <w:rPr>
          <w:rFonts w:eastAsia="標楷體" w:hAnsi="標楷體" w:hint="eastAsia"/>
          <w:bCs/>
        </w:rPr>
        <w:t>職稱：</w:t>
      </w:r>
      <w:r w:rsidRPr="002529BE">
        <w:rPr>
          <w:rFonts w:eastAsia="標楷體"/>
          <w:bCs/>
          <w:u w:val="single"/>
        </w:rPr>
        <w:t xml:space="preserve">        </w:t>
      </w:r>
      <w:r>
        <w:rPr>
          <w:rFonts w:eastAsia="標楷體" w:hint="eastAsia"/>
          <w:bCs/>
          <w:u w:val="single"/>
        </w:rPr>
        <w:t xml:space="preserve">　　　　</w:t>
      </w:r>
      <w:r w:rsidRPr="002529BE">
        <w:rPr>
          <w:rFonts w:eastAsia="標楷體"/>
          <w:bCs/>
          <w:u w:val="single"/>
        </w:rPr>
        <w:t xml:space="preserve"> </w:t>
      </w:r>
      <w:r>
        <w:rPr>
          <w:rFonts w:eastAsia="標楷體" w:hint="eastAsia"/>
          <w:bCs/>
          <w:u w:val="single"/>
        </w:rPr>
        <w:t xml:space="preserve">　</w:t>
      </w:r>
      <w:r w:rsidRPr="002529BE">
        <w:rPr>
          <w:rFonts w:eastAsia="標楷體"/>
          <w:bCs/>
          <w:u w:val="single"/>
        </w:rPr>
        <w:t xml:space="preserve">             </w:t>
      </w:r>
    </w:p>
    <w:p w:rsidR="00CA76BC" w:rsidRPr="002529BE" w:rsidRDefault="00CA76BC" w:rsidP="00D65C63">
      <w:pPr>
        <w:spacing w:line="500" w:lineRule="exact"/>
        <w:jc w:val="both"/>
        <w:rPr>
          <w:rFonts w:eastAsia="標楷體"/>
          <w:bCs/>
          <w:u w:val="single"/>
        </w:rPr>
      </w:pPr>
      <w:r w:rsidRPr="002529BE">
        <w:rPr>
          <w:rFonts w:eastAsia="標楷體" w:hAnsi="標楷體" w:hint="eastAsia"/>
          <w:bCs/>
        </w:rPr>
        <w:t>所屬童軍團及職稱：</w:t>
      </w:r>
      <w:r w:rsidRPr="00D65C63">
        <w:rPr>
          <w:rFonts w:eastAsia="標楷體" w:hAnsi="標楷體" w:hint="eastAsia"/>
          <w:bCs/>
          <w:u w:val="single"/>
        </w:rPr>
        <w:t xml:space="preserve">　</w:t>
      </w:r>
      <w:r>
        <w:rPr>
          <w:rFonts w:eastAsia="標楷體" w:hAnsi="標楷體" w:hint="eastAsia"/>
          <w:bCs/>
          <w:u w:val="single"/>
        </w:rPr>
        <w:t xml:space="preserve">　　　　</w:t>
      </w:r>
      <w:r>
        <w:rPr>
          <w:rFonts w:eastAsia="標楷體" w:hAnsi="標楷體" w:hint="eastAsia"/>
          <w:bCs/>
          <w:lang w:eastAsia="zh-HK"/>
        </w:rPr>
        <w:t>縣（市）</w:t>
      </w:r>
      <w:r w:rsidRPr="002529BE">
        <w:rPr>
          <w:rFonts w:eastAsia="標楷體" w:hAnsi="標楷體" w:hint="eastAsia"/>
          <w:bCs/>
        </w:rPr>
        <w:t>第</w:t>
      </w:r>
      <w:r w:rsidRPr="002529BE">
        <w:rPr>
          <w:rFonts w:eastAsia="標楷體"/>
          <w:bCs/>
          <w:u w:val="single"/>
        </w:rPr>
        <w:t xml:space="preserve">    </w:t>
      </w:r>
      <w:r>
        <w:rPr>
          <w:rFonts w:eastAsia="標楷體" w:hint="eastAsia"/>
          <w:bCs/>
          <w:u w:val="single"/>
        </w:rPr>
        <w:t xml:space="preserve">　</w:t>
      </w:r>
      <w:r w:rsidRPr="002529BE">
        <w:rPr>
          <w:rFonts w:eastAsia="標楷體"/>
          <w:bCs/>
          <w:u w:val="single"/>
        </w:rPr>
        <w:t xml:space="preserve">  </w:t>
      </w:r>
      <w:r w:rsidRPr="002529BE">
        <w:rPr>
          <w:rFonts w:eastAsia="標楷體" w:hAnsi="標楷體" w:hint="eastAsia"/>
          <w:bCs/>
        </w:rPr>
        <w:t>團</w:t>
      </w:r>
      <w:r w:rsidRPr="002529BE">
        <w:rPr>
          <w:rFonts w:eastAsia="標楷體"/>
          <w:bCs/>
        </w:rPr>
        <w:t xml:space="preserve">   </w:t>
      </w:r>
      <w:r w:rsidRPr="002529BE">
        <w:rPr>
          <w:rFonts w:eastAsia="標楷體" w:hAnsi="標楷體" w:hint="eastAsia"/>
          <w:bCs/>
        </w:rPr>
        <w:t>職務：</w:t>
      </w:r>
      <w:r w:rsidRPr="002529BE">
        <w:rPr>
          <w:rFonts w:eastAsia="標楷體"/>
          <w:bCs/>
          <w:u w:val="single"/>
        </w:rPr>
        <w:t xml:space="preserve">                   </w:t>
      </w:r>
    </w:p>
    <w:p w:rsidR="00CA76BC" w:rsidRPr="002529BE" w:rsidRDefault="00CA76BC" w:rsidP="00D65C63">
      <w:pPr>
        <w:spacing w:line="500" w:lineRule="exact"/>
        <w:jc w:val="both"/>
        <w:rPr>
          <w:rFonts w:eastAsia="標楷體"/>
          <w:bCs/>
          <w:u w:val="single"/>
        </w:rPr>
      </w:pPr>
      <w:r w:rsidRPr="002529BE">
        <w:rPr>
          <w:rFonts w:eastAsia="標楷體" w:hAnsi="標楷體" w:hint="eastAsia"/>
          <w:bCs/>
        </w:rPr>
        <w:t>電話：（</w:t>
      </w:r>
      <w:r w:rsidRPr="002529BE">
        <w:rPr>
          <w:rFonts w:eastAsia="標楷體"/>
          <w:bCs/>
        </w:rPr>
        <w:t>O</w:t>
      </w:r>
      <w:r w:rsidRPr="002529BE">
        <w:rPr>
          <w:rFonts w:eastAsia="標楷體" w:hAnsi="標楷體" w:hint="eastAsia"/>
          <w:bCs/>
        </w:rPr>
        <w:t>）</w:t>
      </w:r>
      <w:r w:rsidRPr="002529BE">
        <w:rPr>
          <w:rFonts w:eastAsia="標楷體"/>
          <w:bCs/>
          <w:u w:val="single"/>
        </w:rPr>
        <w:t xml:space="preserve">           </w:t>
      </w:r>
      <w:r>
        <w:rPr>
          <w:rFonts w:eastAsia="標楷體" w:hint="eastAsia"/>
          <w:bCs/>
          <w:u w:val="single"/>
        </w:rPr>
        <w:t xml:space="preserve">　　</w:t>
      </w:r>
      <w:r>
        <w:rPr>
          <w:rFonts w:eastAsia="標楷體"/>
          <w:bCs/>
          <w:u w:val="single"/>
        </w:rPr>
        <w:t xml:space="preserve"> </w:t>
      </w:r>
      <w:r w:rsidRPr="002529BE">
        <w:rPr>
          <w:rFonts w:eastAsia="標楷體"/>
          <w:bCs/>
          <w:u w:val="single"/>
        </w:rPr>
        <w:t xml:space="preserve">      </w:t>
      </w:r>
      <w:r w:rsidRPr="002529BE">
        <w:rPr>
          <w:rFonts w:eastAsia="標楷體" w:hAnsi="標楷體" w:hint="eastAsia"/>
          <w:bCs/>
        </w:rPr>
        <w:t>（</w:t>
      </w:r>
      <w:r w:rsidRPr="002529BE">
        <w:rPr>
          <w:rFonts w:eastAsia="標楷體"/>
          <w:bCs/>
        </w:rPr>
        <w:t>H</w:t>
      </w:r>
      <w:r w:rsidRPr="002529BE">
        <w:rPr>
          <w:rFonts w:eastAsia="標楷體" w:hAnsi="標楷體" w:hint="eastAsia"/>
          <w:bCs/>
        </w:rPr>
        <w:t>）：</w:t>
      </w:r>
      <w:r w:rsidRPr="002529BE">
        <w:rPr>
          <w:rFonts w:eastAsia="標楷體"/>
          <w:bCs/>
          <w:u w:val="single"/>
        </w:rPr>
        <w:t xml:space="preserve">      </w:t>
      </w:r>
      <w:r>
        <w:rPr>
          <w:rFonts w:eastAsia="標楷體" w:hint="eastAsia"/>
          <w:bCs/>
          <w:u w:val="single"/>
        </w:rPr>
        <w:t xml:space="preserve">　　　</w:t>
      </w:r>
      <w:r w:rsidRPr="002529BE">
        <w:rPr>
          <w:rFonts w:eastAsia="標楷體"/>
          <w:bCs/>
          <w:u w:val="single"/>
        </w:rPr>
        <w:t xml:space="preserve">  </w:t>
      </w:r>
      <w:r>
        <w:rPr>
          <w:rFonts w:eastAsia="標楷體"/>
          <w:bCs/>
          <w:u w:val="single"/>
        </w:rPr>
        <w:t xml:space="preserve">  </w:t>
      </w:r>
      <w:r w:rsidRPr="002529BE">
        <w:rPr>
          <w:rFonts w:eastAsia="標楷體"/>
          <w:bCs/>
          <w:u w:val="single"/>
        </w:rPr>
        <w:t xml:space="preserve">         </w:t>
      </w:r>
    </w:p>
    <w:p w:rsidR="00CA76BC" w:rsidRPr="002529BE" w:rsidRDefault="00CA76BC" w:rsidP="00D65C63">
      <w:pPr>
        <w:spacing w:line="500" w:lineRule="exact"/>
        <w:jc w:val="both"/>
        <w:rPr>
          <w:rFonts w:eastAsia="標楷體"/>
          <w:bCs/>
        </w:rPr>
      </w:pPr>
      <w:r>
        <w:rPr>
          <w:rFonts w:eastAsia="標楷體" w:hAnsi="標楷體" w:hint="eastAsia"/>
          <w:bCs/>
        </w:rPr>
        <w:t>手機</w:t>
      </w:r>
      <w:r w:rsidRPr="002529BE">
        <w:rPr>
          <w:rFonts w:eastAsia="標楷體" w:hAnsi="標楷體" w:hint="eastAsia"/>
          <w:bCs/>
        </w:rPr>
        <w:t>：</w:t>
      </w:r>
      <w:r w:rsidRPr="002529BE">
        <w:rPr>
          <w:rFonts w:eastAsia="標楷體" w:hAnsi="標楷體" w:hint="eastAsia"/>
          <w:bCs/>
          <w:u w:val="single"/>
        </w:rPr>
        <w:t>（</w:t>
      </w:r>
      <w:r w:rsidRPr="002529BE">
        <w:rPr>
          <w:rFonts w:eastAsia="標楷體"/>
          <w:bCs/>
          <w:u w:val="single"/>
        </w:rPr>
        <w:t xml:space="preserve">       </w:t>
      </w:r>
      <w:r w:rsidRPr="002529BE">
        <w:rPr>
          <w:rFonts w:eastAsia="標楷體" w:hAnsi="標楷體" w:hint="eastAsia"/>
          <w:bCs/>
          <w:u w:val="single"/>
        </w:rPr>
        <w:t>）</w:t>
      </w:r>
      <w:r w:rsidRPr="002529BE">
        <w:rPr>
          <w:rFonts w:eastAsia="標楷體"/>
          <w:bCs/>
          <w:u w:val="single"/>
        </w:rPr>
        <w:t xml:space="preserve">                   </w:t>
      </w:r>
      <w:r>
        <w:rPr>
          <w:rFonts w:eastAsia="標楷體"/>
          <w:bCs/>
          <w:u w:val="single"/>
        </w:rPr>
        <w:t xml:space="preserve"> </w:t>
      </w:r>
    </w:p>
    <w:p w:rsidR="00CA76BC" w:rsidRPr="00D93A25" w:rsidRDefault="00CA76BC" w:rsidP="00D65C63">
      <w:pPr>
        <w:spacing w:line="440" w:lineRule="exact"/>
        <w:jc w:val="both"/>
        <w:rPr>
          <w:rFonts w:eastAsia="標楷體"/>
          <w:bCs/>
          <w:sz w:val="28"/>
          <w:szCs w:val="28"/>
        </w:rPr>
      </w:pPr>
      <w:r w:rsidRPr="00D93A25">
        <w:rPr>
          <w:rFonts w:ascii="標楷體" w:eastAsia="標楷體"/>
          <w:sz w:val="28"/>
          <w:szCs w:val="28"/>
        </w:rPr>
        <w:t>T</w:t>
      </w:r>
      <w:r w:rsidRPr="00D93A25">
        <w:rPr>
          <w:rFonts w:ascii="標楷體" w:eastAsia="標楷體" w:hint="eastAsia"/>
          <w:sz w:val="28"/>
          <w:szCs w:val="28"/>
        </w:rPr>
        <w:t>恤尺寸（男女通用版型）：□</w:t>
      </w:r>
      <w:smartTag w:uri="urn:schemas-microsoft-com:office:smarttags" w:element="chmetcnv">
        <w:smartTagPr>
          <w:attr w:name="UnitName" w:val="l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93A25">
          <w:rPr>
            <w:rFonts w:ascii="標楷體" w:eastAsia="標楷體"/>
            <w:sz w:val="28"/>
            <w:szCs w:val="28"/>
          </w:rPr>
          <w:t>3L</w:t>
        </w:r>
      </w:smartTag>
      <w:r w:rsidRPr="00D93A25">
        <w:rPr>
          <w:rFonts w:ascii="標楷體" w:eastAsia="標楷體"/>
          <w:sz w:val="28"/>
          <w:szCs w:val="28"/>
        </w:rPr>
        <w:t xml:space="preserve">  </w:t>
      </w:r>
      <w:r w:rsidRPr="00D93A25">
        <w:rPr>
          <w:rFonts w:ascii="標楷體" w:eastAsia="標楷體" w:hint="eastAsia"/>
          <w:sz w:val="28"/>
          <w:szCs w:val="28"/>
        </w:rPr>
        <w:t>□</w:t>
      </w:r>
      <w:smartTag w:uri="urn:schemas-microsoft-com:office:smarttags" w:element="chmetcnv">
        <w:smartTagPr>
          <w:attr w:name="UnitName" w:val="l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93A25">
          <w:rPr>
            <w:rFonts w:ascii="標楷體" w:eastAsia="標楷體"/>
            <w:sz w:val="28"/>
            <w:szCs w:val="28"/>
          </w:rPr>
          <w:t>2L</w:t>
        </w:r>
      </w:smartTag>
      <w:r w:rsidRPr="00D93A25">
        <w:rPr>
          <w:rFonts w:ascii="標楷體" w:eastAsia="標楷體"/>
          <w:sz w:val="28"/>
          <w:szCs w:val="28"/>
        </w:rPr>
        <w:t xml:space="preserve">  </w:t>
      </w:r>
      <w:r w:rsidRPr="00D93A25">
        <w:rPr>
          <w:rFonts w:ascii="標楷體" w:eastAsia="標楷體" w:hint="eastAsia"/>
          <w:sz w:val="28"/>
          <w:szCs w:val="28"/>
        </w:rPr>
        <w:t>□</w:t>
      </w:r>
      <w:r w:rsidRPr="00D93A25">
        <w:rPr>
          <w:rFonts w:ascii="標楷體" w:eastAsia="標楷體"/>
          <w:sz w:val="28"/>
          <w:szCs w:val="28"/>
        </w:rPr>
        <w:t xml:space="preserve">XL  </w:t>
      </w:r>
      <w:r w:rsidRPr="00D93A25">
        <w:rPr>
          <w:rFonts w:ascii="標楷體" w:eastAsia="標楷體" w:hint="eastAsia"/>
          <w:sz w:val="28"/>
          <w:szCs w:val="28"/>
        </w:rPr>
        <w:t>□</w:t>
      </w:r>
      <w:r w:rsidRPr="00D93A25">
        <w:rPr>
          <w:rFonts w:ascii="標楷體" w:eastAsia="標楷體"/>
          <w:sz w:val="28"/>
          <w:szCs w:val="28"/>
        </w:rPr>
        <w:t xml:space="preserve">L  </w:t>
      </w:r>
      <w:r w:rsidRPr="00D93A25">
        <w:rPr>
          <w:rFonts w:ascii="標楷體" w:eastAsia="標楷體" w:hint="eastAsia"/>
          <w:sz w:val="28"/>
          <w:szCs w:val="28"/>
        </w:rPr>
        <w:t>□</w:t>
      </w:r>
      <w:r w:rsidRPr="00D93A25">
        <w:rPr>
          <w:rFonts w:ascii="標楷體" w:eastAsia="標楷體"/>
          <w:sz w:val="28"/>
          <w:szCs w:val="28"/>
        </w:rPr>
        <w:t>M  S</w:t>
      </w:r>
      <w:r w:rsidRPr="00D93A25">
        <w:rPr>
          <w:rFonts w:ascii="標楷體" w:eastAsia="標楷體" w:hint="eastAsia"/>
          <w:sz w:val="28"/>
          <w:szCs w:val="28"/>
        </w:rPr>
        <w:t>□</w:t>
      </w:r>
    </w:p>
    <w:p w:rsidR="00CA76BC" w:rsidRDefault="00CA76BC" w:rsidP="00D65C63">
      <w:pPr>
        <w:spacing w:line="360" w:lineRule="exact"/>
        <w:jc w:val="both"/>
        <w:rPr>
          <w:rFonts w:eastAsia="標楷體" w:hAnsi="標楷體"/>
          <w:bCs/>
        </w:rPr>
      </w:pPr>
    </w:p>
    <w:p w:rsidR="00CA76BC" w:rsidRPr="002529BE" w:rsidRDefault="00CA76BC" w:rsidP="00D65C63">
      <w:pPr>
        <w:spacing w:line="360" w:lineRule="exact"/>
        <w:jc w:val="both"/>
        <w:rPr>
          <w:rFonts w:eastAsia="標楷體"/>
          <w:bCs/>
          <w:u w:val="single"/>
        </w:rPr>
      </w:pPr>
      <w:r w:rsidRPr="002529BE">
        <w:rPr>
          <w:rFonts w:eastAsia="標楷體" w:hAnsi="標楷體" w:hint="eastAsia"/>
          <w:bCs/>
        </w:rPr>
        <w:t>通訊處：</w:t>
      </w:r>
      <w:r w:rsidRPr="002529BE">
        <w:rPr>
          <w:rFonts w:eastAsia="標楷體"/>
          <w:bCs/>
          <w:u w:val="single"/>
        </w:rPr>
        <w:t xml:space="preserve">                                                                         </w:t>
      </w:r>
    </w:p>
    <w:p w:rsidR="00CA76BC" w:rsidRPr="002529BE" w:rsidRDefault="00CA76BC" w:rsidP="00D65C63">
      <w:pPr>
        <w:spacing w:line="360" w:lineRule="exact"/>
        <w:jc w:val="both"/>
        <w:rPr>
          <w:rFonts w:eastAsia="標楷體"/>
          <w:b/>
          <w:i/>
          <w:iCs/>
        </w:rPr>
      </w:pPr>
    </w:p>
    <w:p w:rsidR="00CA76BC" w:rsidRPr="00C71686" w:rsidRDefault="00CA76BC" w:rsidP="00D65C63">
      <w:pPr>
        <w:spacing w:line="360" w:lineRule="exact"/>
        <w:jc w:val="both"/>
        <w:rPr>
          <w:rFonts w:eastAsia="標楷體"/>
          <w:bCs/>
          <w:u w:val="single"/>
        </w:rPr>
      </w:pPr>
      <w:r w:rsidRPr="00974CA8">
        <w:rPr>
          <w:rFonts w:eastAsia="標楷體"/>
          <w:b/>
          <w:i/>
          <w:iCs/>
          <w:lang w:val="de-DE"/>
        </w:rPr>
        <w:t>E</w:t>
      </w:r>
      <w:r w:rsidRPr="00974CA8">
        <w:rPr>
          <w:rFonts w:eastAsia="標楷體"/>
          <w:bCs/>
          <w:lang w:val="de-DE"/>
        </w:rPr>
        <w:t xml:space="preserve"> </w:t>
      </w:r>
      <w:r>
        <w:rPr>
          <w:rFonts w:eastAsia="標楷體"/>
          <w:bCs/>
          <w:lang w:val="de-DE"/>
        </w:rPr>
        <w:t>-</w:t>
      </w:r>
      <w:r w:rsidRPr="00974CA8">
        <w:rPr>
          <w:rFonts w:eastAsia="標楷體"/>
          <w:bCs/>
          <w:lang w:val="de-DE"/>
        </w:rPr>
        <w:t>mail</w:t>
      </w:r>
      <w:r w:rsidRPr="00974CA8">
        <w:rPr>
          <w:rFonts w:eastAsia="標楷體" w:hAnsi="標楷體" w:hint="eastAsia"/>
          <w:bCs/>
          <w:lang w:val="de-DE"/>
        </w:rPr>
        <w:t>：</w:t>
      </w:r>
      <w:r w:rsidRPr="00C71686">
        <w:rPr>
          <w:rFonts w:eastAsia="標楷體"/>
          <w:bCs/>
          <w:u w:val="single"/>
          <w:lang w:val="de-DE"/>
        </w:rPr>
        <w:t xml:space="preserve">                                                                                 </w:t>
      </w:r>
    </w:p>
    <w:p w:rsidR="00CA76BC" w:rsidRDefault="00CA76BC" w:rsidP="00D65C63">
      <w:pPr>
        <w:spacing w:line="360" w:lineRule="exact"/>
        <w:jc w:val="both"/>
        <w:rPr>
          <w:rFonts w:eastAsia="標楷體" w:hAnsi="標楷體"/>
          <w:bCs/>
        </w:rPr>
      </w:pPr>
    </w:p>
    <w:p w:rsidR="00CA76BC" w:rsidRDefault="00CA76BC" w:rsidP="00D65C63">
      <w:pPr>
        <w:spacing w:line="360" w:lineRule="exact"/>
        <w:jc w:val="both"/>
        <w:rPr>
          <w:rFonts w:eastAsia="標楷體"/>
          <w:bCs/>
        </w:rPr>
      </w:pPr>
      <w:r w:rsidRPr="002529BE">
        <w:rPr>
          <w:rFonts w:eastAsia="標楷體" w:hAnsi="標楷體" w:hint="eastAsia"/>
          <w:bCs/>
        </w:rPr>
        <w:t>特殊病歷：（請實填）</w:t>
      </w:r>
    </w:p>
    <w:p w:rsidR="00CA76BC" w:rsidRPr="002529BE" w:rsidRDefault="00CA76BC" w:rsidP="00D65C63">
      <w:pPr>
        <w:spacing w:line="360" w:lineRule="exact"/>
        <w:jc w:val="both"/>
        <w:rPr>
          <w:rFonts w:eastAsia="標楷體"/>
          <w:bCs/>
        </w:rPr>
      </w:pPr>
    </w:p>
    <w:p w:rsidR="00CA76BC" w:rsidRPr="002529BE" w:rsidRDefault="00CA76BC" w:rsidP="00D65C63">
      <w:pPr>
        <w:spacing w:line="360" w:lineRule="exact"/>
        <w:jc w:val="both"/>
        <w:rPr>
          <w:rFonts w:eastAsia="標楷體"/>
          <w:b/>
          <w:u w:val="single"/>
        </w:rPr>
      </w:pPr>
      <w:r w:rsidRPr="002529BE">
        <w:rPr>
          <w:rFonts w:eastAsia="標楷體"/>
          <w:b/>
          <w:sz w:val="32"/>
          <w:u w:val="single"/>
        </w:rPr>
        <w:t xml:space="preserve">                                                             </w:t>
      </w:r>
    </w:p>
    <w:p w:rsidR="00CA76BC" w:rsidRDefault="00CA76BC" w:rsidP="00D65C63">
      <w:pPr>
        <w:spacing w:line="360" w:lineRule="exact"/>
        <w:jc w:val="both"/>
        <w:rPr>
          <w:rFonts w:eastAsia="標楷體"/>
          <w:bCs/>
        </w:rPr>
      </w:pPr>
      <w:r w:rsidRPr="002529BE">
        <w:rPr>
          <w:rFonts w:eastAsia="標楷體" w:hAnsi="標楷體" w:hint="eastAsia"/>
          <w:bCs/>
        </w:rPr>
        <w:t>所屬</w:t>
      </w:r>
      <w:r>
        <w:rPr>
          <w:rFonts w:eastAsia="標楷體" w:hAnsi="標楷體"/>
          <w:bCs/>
        </w:rPr>
        <w:t xml:space="preserve"> </w:t>
      </w:r>
      <w:r>
        <w:rPr>
          <w:rFonts w:eastAsia="標楷體" w:hAnsi="標楷體" w:hint="eastAsia"/>
          <w:bCs/>
        </w:rPr>
        <w:t>（</w:t>
      </w:r>
      <w:r w:rsidRPr="002529BE">
        <w:rPr>
          <w:rFonts w:eastAsia="標楷體" w:hAnsi="標楷體" w:hint="eastAsia"/>
          <w:bCs/>
        </w:rPr>
        <w:t>童軍</w:t>
      </w:r>
      <w:r>
        <w:rPr>
          <w:rFonts w:eastAsia="標楷體" w:hAnsi="標楷體" w:hint="eastAsia"/>
          <w:bCs/>
        </w:rPr>
        <w:t>）</w:t>
      </w:r>
      <w:r w:rsidRPr="002529BE">
        <w:rPr>
          <w:rFonts w:eastAsia="標楷體" w:hAnsi="標楷體" w:hint="eastAsia"/>
          <w:bCs/>
        </w:rPr>
        <w:t>單位推薦意見：</w:t>
      </w:r>
      <w:r>
        <w:rPr>
          <w:rFonts w:eastAsia="標楷體" w:hAnsi="標楷體" w:hint="eastAsia"/>
          <w:bCs/>
        </w:rPr>
        <w:t xml:space="preserve">　</w:t>
      </w:r>
      <w:r w:rsidRPr="002529BE">
        <w:rPr>
          <w:rFonts w:eastAsia="標楷體"/>
          <w:bCs/>
        </w:rPr>
        <w:t xml:space="preserve">                                     </w:t>
      </w:r>
    </w:p>
    <w:p w:rsidR="00CA76BC" w:rsidRPr="002529BE" w:rsidRDefault="00CA76BC" w:rsidP="00D65C63">
      <w:pPr>
        <w:spacing w:line="360" w:lineRule="exact"/>
        <w:jc w:val="both"/>
        <w:rPr>
          <w:rFonts w:eastAsia="標楷體"/>
          <w:bCs/>
        </w:rPr>
      </w:pPr>
      <w:r>
        <w:rPr>
          <w:rFonts w:eastAsia="標楷體" w:hAnsi="標楷體" w:hint="eastAsia"/>
          <w:bCs/>
        </w:rPr>
        <w:t xml:space="preserve">　　　　　　　　　　　　　　　　　　　　</w:t>
      </w:r>
      <w:r w:rsidRPr="002529BE">
        <w:rPr>
          <w:rFonts w:eastAsia="標楷體" w:hAnsi="標楷體" w:hint="eastAsia"/>
          <w:bCs/>
        </w:rPr>
        <w:t>推薦人：</w:t>
      </w:r>
      <w:r w:rsidRPr="002529BE">
        <w:rPr>
          <w:rFonts w:eastAsia="標楷體"/>
          <w:bCs/>
          <w:u w:val="single"/>
        </w:rPr>
        <w:t xml:space="preserve">           </w:t>
      </w:r>
      <w:r>
        <w:rPr>
          <w:rFonts w:eastAsia="標楷體"/>
          <w:bCs/>
          <w:u w:val="single"/>
        </w:rPr>
        <w:t xml:space="preserve">  </w:t>
      </w:r>
      <w:r w:rsidRPr="002529BE">
        <w:rPr>
          <w:rFonts w:eastAsia="標楷體"/>
          <w:bCs/>
          <w:u w:val="single"/>
        </w:rPr>
        <w:t xml:space="preserve">       </w:t>
      </w:r>
      <w:r w:rsidRPr="002529BE">
        <w:rPr>
          <w:rFonts w:eastAsia="標楷體" w:hAnsi="標楷體" w:hint="eastAsia"/>
          <w:bCs/>
        </w:rPr>
        <w:t>（簽章）</w:t>
      </w:r>
    </w:p>
    <w:p w:rsidR="00CA76BC" w:rsidRDefault="00CA76BC" w:rsidP="00D65C63">
      <w:pPr>
        <w:spacing w:line="360" w:lineRule="exact"/>
        <w:jc w:val="both"/>
        <w:rPr>
          <w:rFonts w:eastAsia="標楷體"/>
          <w:b/>
          <w:sz w:val="32"/>
          <w:u w:val="single"/>
        </w:rPr>
      </w:pPr>
      <w:r w:rsidRPr="002529BE">
        <w:rPr>
          <w:rFonts w:eastAsia="標楷體"/>
          <w:b/>
          <w:sz w:val="32"/>
          <w:u w:val="single"/>
        </w:rPr>
        <w:t xml:space="preserve">                                                             </w:t>
      </w:r>
    </w:p>
    <w:p w:rsidR="00CA76BC" w:rsidRPr="00480AC1" w:rsidRDefault="00CA76BC" w:rsidP="00480AC1">
      <w:pPr>
        <w:rPr>
          <w:rFonts w:ascii="標楷體" w:eastAsia="標楷體" w:hAnsi="標楷體"/>
        </w:rPr>
      </w:pPr>
    </w:p>
    <w:sectPr w:rsidR="00CA76BC" w:rsidRPr="00480AC1" w:rsidSect="0047626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B5" w:rsidRDefault="008F19B5" w:rsidP="005139BA">
      <w:r>
        <w:separator/>
      </w:r>
    </w:p>
  </w:endnote>
  <w:endnote w:type="continuationSeparator" w:id="0">
    <w:p w:rsidR="008F19B5" w:rsidRDefault="008F19B5" w:rsidP="0051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B5" w:rsidRDefault="008F19B5" w:rsidP="005139BA">
      <w:r>
        <w:separator/>
      </w:r>
    </w:p>
  </w:footnote>
  <w:footnote w:type="continuationSeparator" w:id="0">
    <w:p w:rsidR="008F19B5" w:rsidRDefault="008F19B5" w:rsidP="0051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70880"/>
    <w:multiLevelType w:val="hybridMultilevel"/>
    <w:tmpl w:val="22F6789E"/>
    <w:lvl w:ilvl="0" w:tplc="365A64D8">
      <w:start w:val="1"/>
      <w:numFmt w:val="taiwaneseCountingThousand"/>
      <w:lvlText w:val="（%1）"/>
      <w:lvlJc w:val="left"/>
      <w:pPr>
        <w:ind w:left="9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  <w:rPr>
        <w:rFonts w:cs="Times New Roman"/>
      </w:rPr>
    </w:lvl>
  </w:abstractNum>
  <w:abstractNum w:abstractNumId="1" w15:restartNumberingAfterBreak="0">
    <w:nsid w:val="7A420A84"/>
    <w:multiLevelType w:val="hybridMultilevel"/>
    <w:tmpl w:val="35D247F4"/>
    <w:lvl w:ilvl="0" w:tplc="E460D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262"/>
    <w:rsid w:val="0003167D"/>
    <w:rsid w:val="00084F6C"/>
    <w:rsid w:val="000D24FE"/>
    <w:rsid w:val="00114308"/>
    <w:rsid w:val="00140E08"/>
    <w:rsid w:val="00155554"/>
    <w:rsid w:val="00190DA8"/>
    <w:rsid w:val="002023E0"/>
    <w:rsid w:val="002529BE"/>
    <w:rsid w:val="002A13CA"/>
    <w:rsid w:val="003002CD"/>
    <w:rsid w:val="00333394"/>
    <w:rsid w:val="004636E2"/>
    <w:rsid w:val="00476262"/>
    <w:rsid w:val="00480AC1"/>
    <w:rsid w:val="00487C47"/>
    <w:rsid w:val="004D020E"/>
    <w:rsid w:val="005139BA"/>
    <w:rsid w:val="0051699F"/>
    <w:rsid w:val="005231DB"/>
    <w:rsid w:val="00546E44"/>
    <w:rsid w:val="00565551"/>
    <w:rsid w:val="005C0F5E"/>
    <w:rsid w:val="00755443"/>
    <w:rsid w:val="007D2BCE"/>
    <w:rsid w:val="007F02BA"/>
    <w:rsid w:val="008A358E"/>
    <w:rsid w:val="008F19B5"/>
    <w:rsid w:val="00946431"/>
    <w:rsid w:val="00974CA8"/>
    <w:rsid w:val="00996C30"/>
    <w:rsid w:val="009C03E7"/>
    <w:rsid w:val="009D1F9C"/>
    <w:rsid w:val="00A24D02"/>
    <w:rsid w:val="00A82329"/>
    <w:rsid w:val="00B12E04"/>
    <w:rsid w:val="00B1310E"/>
    <w:rsid w:val="00B217F6"/>
    <w:rsid w:val="00B34BEE"/>
    <w:rsid w:val="00B43F10"/>
    <w:rsid w:val="00BA3EB6"/>
    <w:rsid w:val="00BE0A88"/>
    <w:rsid w:val="00BF12F7"/>
    <w:rsid w:val="00C71686"/>
    <w:rsid w:val="00CA76BC"/>
    <w:rsid w:val="00D65C63"/>
    <w:rsid w:val="00D93A25"/>
    <w:rsid w:val="00DA399E"/>
    <w:rsid w:val="00DE2129"/>
    <w:rsid w:val="00E02FFD"/>
    <w:rsid w:val="00E945E3"/>
    <w:rsid w:val="00ED5830"/>
    <w:rsid w:val="00F26D24"/>
    <w:rsid w:val="00F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7BF168B-9DE9-4BB8-A755-3F679259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C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13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5139BA"/>
    <w:rPr>
      <w:sz w:val="20"/>
    </w:rPr>
  </w:style>
  <w:style w:type="paragraph" w:styleId="a5">
    <w:name w:val="footer"/>
    <w:basedOn w:val="a"/>
    <w:link w:val="a6"/>
    <w:uiPriority w:val="99"/>
    <w:semiHidden/>
    <w:rsid w:val="00513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5139BA"/>
    <w:rPr>
      <w:sz w:val="20"/>
    </w:rPr>
  </w:style>
  <w:style w:type="character" w:styleId="a7">
    <w:name w:val="Hyperlink"/>
    <w:uiPriority w:val="99"/>
    <w:rsid w:val="002023E0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190D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邱月櫻</cp:lastModifiedBy>
  <cp:revision>4</cp:revision>
  <dcterms:created xsi:type="dcterms:W3CDTF">2015-09-11T00:31:00Z</dcterms:created>
  <dcterms:modified xsi:type="dcterms:W3CDTF">2015-09-23T01:44:00Z</dcterms:modified>
</cp:coreProperties>
</file>